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8ECEB" w14:textId="585277EA" w:rsidR="0098674C" w:rsidRPr="00421FD4" w:rsidRDefault="0098674C" w:rsidP="0098674C">
      <w:pPr>
        <w:rPr>
          <w:rFonts w:ascii="Arial Nova" w:hAnsi="Arial Nova"/>
          <w:sz w:val="20"/>
          <w:szCs w:val="20"/>
          <w:lang w:val="en-GB"/>
        </w:rPr>
      </w:pPr>
      <w:bookmarkStart w:id="0" w:name="_GoBack"/>
      <w:bookmarkEnd w:id="0"/>
      <w:r>
        <w:rPr>
          <w:rFonts w:ascii="Arial Nova" w:hAnsi="Arial Nova"/>
          <w:sz w:val="20"/>
          <w:szCs w:val="20"/>
          <w:lang w:val="en-GB"/>
        </w:rPr>
        <w:t>Additional file</w:t>
      </w:r>
      <w:r w:rsidRPr="00421FD4">
        <w:rPr>
          <w:rFonts w:ascii="Arial Nova" w:hAnsi="Arial Nova"/>
          <w:sz w:val="20"/>
          <w:szCs w:val="20"/>
          <w:lang w:val="en-GB"/>
        </w:rPr>
        <w:t xml:space="preserve"> </w:t>
      </w:r>
      <w:r w:rsidR="00666F5F">
        <w:rPr>
          <w:rFonts w:ascii="Arial Nova" w:hAnsi="Arial Nova"/>
          <w:sz w:val="20"/>
          <w:szCs w:val="20"/>
          <w:lang w:val="en-GB"/>
        </w:rPr>
        <w:t>1</w:t>
      </w:r>
      <w:r w:rsidRPr="00421FD4">
        <w:rPr>
          <w:rFonts w:ascii="Arial Nova" w:hAnsi="Arial Nova"/>
          <w:sz w:val="20"/>
          <w:szCs w:val="20"/>
          <w:lang w:val="en-GB"/>
        </w:rPr>
        <w:t xml:space="preserve"> Overview of content problem per </w:t>
      </w:r>
      <w:r w:rsidR="00882C59">
        <w:rPr>
          <w:rFonts w:ascii="Arial Nova" w:hAnsi="Arial Nova"/>
          <w:sz w:val="20"/>
          <w:szCs w:val="20"/>
          <w:lang w:val="en-GB"/>
        </w:rPr>
        <w:t>knowledge transfer (KT)</w:t>
      </w:r>
      <w:r w:rsidRPr="00421FD4">
        <w:rPr>
          <w:rFonts w:ascii="Arial Nova" w:hAnsi="Arial Nova"/>
          <w:sz w:val="20"/>
          <w:szCs w:val="20"/>
          <w:lang w:val="en-GB"/>
        </w:rPr>
        <w:t xml:space="preserve"> case</w:t>
      </w:r>
    </w:p>
    <w:tbl>
      <w:tblPr>
        <w:tblStyle w:val="Tabelraster1"/>
        <w:tblW w:w="5000" w:type="pct"/>
        <w:tblLook w:val="04A0" w:firstRow="1" w:lastRow="0" w:firstColumn="1" w:lastColumn="0" w:noHBand="0" w:noVBand="1"/>
      </w:tblPr>
      <w:tblGrid>
        <w:gridCol w:w="2332"/>
        <w:gridCol w:w="2331"/>
        <w:gridCol w:w="2331"/>
        <w:gridCol w:w="2267"/>
        <w:gridCol w:w="2399"/>
        <w:gridCol w:w="2334"/>
      </w:tblGrid>
      <w:tr w:rsidR="0098674C" w:rsidRPr="00421FD4" w14:paraId="380C3256" w14:textId="77777777" w:rsidTr="0098674C">
        <w:trPr>
          <w:trHeight w:val="104"/>
        </w:trPr>
        <w:tc>
          <w:tcPr>
            <w:tcW w:w="833" w:type="pct"/>
          </w:tcPr>
          <w:p w14:paraId="6265BD66"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Concept </w:t>
            </w:r>
            <w:proofErr w:type="spellStart"/>
            <w:r w:rsidRPr="00421FD4">
              <w:rPr>
                <w:rFonts w:ascii="Arial Nova" w:hAnsi="Arial Nova" w:cstheme="minorHAnsi"/>
                <w:sz w:val="16"/>
                <w:szCs w:val="16"/>
              </w:rPr>
              <w:t>Problem</w:t>
            </w:r>
            <w:proofErr w:type="spellEnd"/>
          </w:p>
        </w:tc>
        <w:tc>
          <w:tcPr>
            <w:tcW w:w="833" w:type="pct"/>
          </w:tcPr>
          <w:p w14:paraId="741FDD93"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1 </w:t>
            </w:r>
            <w:proofErr w:type="spellStart"/>
            <w:r w:rsidRPr="00421FD4">
              <w:rPr>
                <w:rFonts w:ascii="Arial Nova" w:hAnsi="Arial Nova" w:cstheme="minorHAnsi"/>
                <w:sz w:val="16"/>
                <w:szCs w:val="16"/>
              </w:rPr>
              <w:t>Puglia</w:t>
            </w:r>
            <w:proofErr w:type="spellEnd"/>
            <w:r w:rsidRPr="00421FD4">
              <w:rPr>
                <w:rFonts w:ascii="Arial Nova" w:hAnsi="Arial Nova" w:cstheme="minorHAnsi"/>
                <w:sz w:val="16"/>
                <w:szCs w:val="16"/>
              </w:rPr>
              <w:t xml:space="preserve"> </w:t>
            </w:r>
          </w:p>
        </w:tc>
        <w:tc>
          <w:tcPr>
            <w:tcW w:w="833" w:type="pct"/>
          </w:tcPr>
          <w:p w14:paraId="05844359"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2 </w:t>
            </w:r>
            <w:proofErr w:type="spellStart"/>
            <w:r w:rsidRPr="00421FD4">
              <w:rPr>
                <w:rFonts w:ascii="Arial Nova" w:hAnsi="Arial Nova" w:cstheme="minorHAnsi"/>
                <w:sz w:val="16"/>
                <w:szCs w:val="16"/>
              </w:rPr>
              <w:t>Basque</w:t>
            </w:r>
            <w:proofErr w:type="spellEnd"/>
            <w:r w:rsidRPr="00421FD4">
              <w:rPr>
                <w:rFonts w:ascii="Arial Nova" w:hAnsi="Arial Nova" w:cstheme="minorHAnsi"/>
                <w:sz w:val="16"/>
                <w:szCs w:val="16"/>
              </w:rPr>
              <w:t xml:space="preserve"> Country</w:t>
            </w:r>
          </w:p>
        </w:tc>
        <w:tc>
          <w:tcPr>
            <w:tcW w:w="810" w:type="pct"/>
          </w:tcPr>
          <w:p w14:paraId="3E185305"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Case 3 Scotland</w:t>
            </w:r>
          </w:p>
        </w:tc>
        <w:tc>
          <w:tcPr>
            <w:tcW w:w="857" w:type="pct"/>
          </w:tcPr>
          <w:p w14:paraId="4635CEAB"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4 Scotland </w:t>
            </w:r>
          </w:p>
        </w:tc>
        <w:tc>
          <w:tcPr>
            <w:tcW w:w="834" w:type="pct"/>
          </w:tcPr>
          <w:p w14:paraId="19464686"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5 </w:t>
            </w:r>
            <w:proofErr w:type="spellStart"/>
            <w:r w:rsidRPr="00421FD4">
              <w:rPr>
                <w:rFonts w:ascii="Arial Nova" w:hAnsi="Arial Nova" w:cstheme="minorHAnsi"/>
                <w:sz w:val="16"/>
                <w:szCs w:val="16"/>
              </w:rPr>
              <w:t>Norrbotten</w:t>
            </w:r>
            <w:proofErr w:type="spellEnd"/>
          </w:p>
        </w:tc>
      </w:tr>
      <w:tr w:rsidR="00666F5F" w:rsidRPr="00E05DCC" w14:paraId="5893FE06" w14:textId="77777777" w:rsidTr="0098674C">
        <w:trPr>
          <w:trHeight w:val="104"/>
        </w:trPr>
        <w:tc>
          <w:tcPr>
            <w:tcW w:w="833" w:type="pct"/>
          </w:tcPr>
          <w:p w14:paraId="045EDD8E" w14:textId="383806DD" w:rsidR="00666F5F" w:rsidRPr="00421FD4" w:rsidRDefault="00666F5F" w:rsidP="00B50CD4">
            <w:pPr>
              <w:rPr>
                <w:rFonts w:ascii="Arial Nova" w:hAnsi="Arial Nova" w:cstheme="minorHAnsi"/>
                <w:sz w:val="16"/>
                <w:szCs w:val="16"/>
              </w:rPr>
            </w:pPr>
            <w:r>
              <w:rPr>
                <w:rFonts w:ascii="Arial Nova" w:hAnsi="Arial Nova" w:cstheme="minorHAnsi"/>
                <w:sz w:val="16"/>
                <w:szCs w:val="16"/>
              </w:rPr>
              <w:t xml:space="preserve">Focus of </w:t>
            </w:r>
            <w:proofErr w:type="gramStart"/>
            <w:r>
              <w:rPr>
                <w:rFonts w:ascii="Arial Nova" w:hAnsi="Arial Nova" w:cstheme="minorHAnsi"/>
                <w:sz w:val="16"/>
                <w:szCs w:val="16"/>
              </w:rPr>
              <w:t>KT case</w:t>
            </w:r>
            <w:proofErr w:type="gramEnd"/>
          </w:p>
        </w:tc>
        <w:tc>
          <w:tcPr>
            <w:tcW w:w="833" w:type="pct"/>
          </w:tcPr>
          <w:p w14:paraId="4666385F" w14:textId="45C14707" w:rsidR="00666F5F" w:rsidRPr="00421FD4" w:rsidRDefault="00666F5F" w:rsidP="00B50CD4">
            <w:pPr>
              <w:rPr>
                <w:rFonts w:ascii="Arial Nova" w:hAnsi="Arial Nova" w:cstheme="minorHAnsi"/>
                <w:sz w:val="16"/>
                <w:szCs w:val="16"/>
              </w:rPr>
            </w:pPr>
            <w:proofErr w:type="spellStart"/>
            <w:r w:rsidRPr="00666F5F">
              <w:rPr>
                <w:rFonts w:ascii="Arial Nova" w:hAnsi="Arial Nova" w:cstheme="minorHAnsi"/>
                <w:sz w:val="16"/>
                <w:szCs w:val="16"/>
              </w:rPr>
              <w:t>Good</w:t>
            </w:r>
            <w:proofErr w:type="spellEnd"/>
            <w:r w:rsidRPr="00666F5F">
              <w:rPr>
                <w:rFonts w:ascii="Arial Nova" w:hAnsi="Arial Nova" w:cstheme="minorHAnsi"/>
                <w:sz w:val="16"/>
                <w:szCs w:val="16"/>
              </w:rPr>
              <w:t xml:space="preserve"> </w:t>
            </w:r>
            <w:proofErr w:type="spellStart"/>
            <w:r w:rsidRPr="00666F5F">
              <w:rPr>
                <w:rFonts w:ascii="Arial Nova" w:hAnsi="Arial Nova" w:cstheme="minorHAnsi"/>
                <w:sz w:val="16"/>
                <w:szCs w:val="16"/>
              </w:rPr>
              <w:t>practice</w:t>
            </w:r>
            <w:proofErr w:type="spellEnd"/>
            <w:r w:rsidRPr="00666F5F">
              <w:rPr>
                <w:rFonts w:ascii="Arial Nova" w:hAnsi="Arial Nova" w:cstheme="minorHAnsi"/>
                <w:sz w:val="16"/>
                <w:szCs w:val="16"/>
              </w:rPr>
              <w:t xml:space="preserve"> in </w:t>
            </w:r>
            <w:proofErr w:type="spellStart"/>
            <w:r w:rsidRPr="00666F5F">
              <w:rPr>
                <w:rFonts w:ascii="Arial Nova" w:hAnsi="Arial Nova" w:cstheme="minorHAnsi"/>
                <w:sz w:val="16"/>
                <w:szCs w:val="16"/>
              </w:rPr>
              <w:t>telemonitoring</w:t>
            </w:r>
            <w:proofErr w:type="spellEnd"/>
          </w:p>
        </w:tc>
        <w:tc>
          <w:tcPr>
            <w:tcW w:w="833" w:type="pct"/>
          </w:tcPr>
          <w:p w14:paraId="5A8D7FA8" w14:textId="016895D1" w:rsidR="00666F5F" w:rsidRPr="00E05DCC" w:rsidRDefault="00666F5F" w:rsidP="00B50CD4">
            <w:pPr>
              <w:rPr>
                <w:rFonts w:ascii="Arial Nova" w:hAnsi="Arial Nova" w:cstheme="minorHAnsi"/>
                <w:sz w:val="16"/>
                <w:szCs w:val="16"/>
                <w:lang w:val="en-GB"/>
              </w:rPr>
            </w:pPr>
            <w:r w:rsidRPr="00E05DCC">
              <w:rPr>
                <w:rFonts w:ascii="Arial Nova" w:hAnsi="Arial Nova" w:cstheme="minorHAnsi"/>
                <w:sz w:val="16"/>
                <w:szCs w:val="16"/>
                <w:lang w:val="en-GB"/>
              </w:rPr>
              <w:t>Good practice in advance care planning</w:t>
            </w:r>
          </w:p>
        </w:tc>
        <w:tc>
          <w:tcPr>
            <w:tcW w:w="810" w:type="pct"/>
          </w:tcPr>
          <w:p w14:paraId="0167467F" w14:textId="6E702B5E" w:rsidR="00666F5F" w:rsidRPr="00E05DCC" w:rsidRDefault="00666F5F" w:rsidP="00B50CD4">
            <w:pPr>
              <w:rPr>
                <w:rFonts w:ascii="Arial Nova" w:hAnsi="Arial Nova" w:cstheme="minorHAnsi"/>
                <w:sz w:val="16"/>
                <w:szCs w:val="16"/>
                <w:lang w:val="en-GB"/>
              </w:rPr>
            </w:pPr>
            <w:r w:rsidRPr="00666F5F">
              <w:rPr>
                <w:rFonts w:ascii="Arial Nova" w:hAnsi="Arial Nova" w:cstheme="minorHAnsi"/>
                <w:sz w:val="16"/>
                <w:szCs w:val="16"/>
                <w:lang w:val="en-GB"/>
              </w:rPr>
              <w:t>Dimension of the SCIROCCO tool: Innovation Management</w:t>
            </w:r>
          </w:p>
        </w:tc>
        <w:tc>
          <w:tcPr>
            <w:tcW w:w="857" w:type="pct"/>
          </w:tcPr>
          <w:p w14:paraId="72083047" w14:textId="059B608B" w:rsidR="00666F5F" w:rsidRPr="00E05DCC" w:rsidRDefault="00666F5F" w:rsidP="00B50CD4">
            <w:pPr>
              <w:rPr>
                <w:rFonts w:ascii="Arial Nova" w:hAnsi="Arial Nova" w:cstheme="minorHAnsi"/>
                <w:sz w:val="16"/>
                <w:szCs w:val="16"/>
                <w:lang w:val="en-GB"/>
              </w:rPr>
            </w:pPr>
            <w:r w:rsidRPr="00666F5F">
              <w:rPr>
                <w:rFonts w:ascii="Arial Nova" w:hAnsi="Arial Nova" w:cstheme="minorHAnsi"/>
                <w:sz w:val="16"/>
                <w:szCs w:val="16"/>
                <w:lang w:val="en-GB"/>
              </w:rPr>
              <w:t>Good practice(s) in Third Sector</w:t>
            </w:r>
          </w:p>
        </w:tc>
        <w:tc>
          <w:tcPr>
            <w:tcW w:w="834" w:type="pct"/>
          </w:tcPr>
          <w:p w14:paraId="3F311233" w14:textId="6BBA1192" w:rsidR="00666F5F" w:rsidRPr="00E05DCC" w:rsidRDefault="00666F5F" w:rsidP="00B50CD4">
            <w:pPr>
              <w:rPr>
                <w:rFonts w:ascii="Arial Nova" w:hAnsi="Arial Nova" w:cstheme="minorHAnsi"/>
                <w:sz w:val="16"/>
                <w:szCs w:val="16"/>
                <w:lang w:val="en-GB"/>
              </w:rPr>
            </w:pPr>
            <w:r w:rsidRPr="00666F5F">
              <w:rPr>
                <w:rFonts w:ascii="Arial Nova" w:hAnsi="Arial Nova" w:cstheme="minorHAnsi"/>
                <w:sz w:val="16"/>
                <w:szCs w:val="16"/>
                <w:lang w:val="en-GB"/>
              </w:rPr>
              <w:t>Dimension of SCIROCCO tool: Information and eHealth</w:t>
            </w:r>
          </w:p>
        </w:tc>
      </w:tr>
      <w:tr w:rsidR="0098674C" w:rsidRPr="00E05DCC" w14:paraId="3492A221" w14:textId="77777777" w:rsidTr="0098674C">
        <w:trPr>
          <w:trHeight w:val="707"/>
        </w:trPr>
        <w:tc>
          <w:tcPr>
            <w:tcW w:w="833" w:type="pct"/>
          </w:tcPr>
          <w:p w14:paraId="46F3D4CC" w14:textId="77777777"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Transferring </w:t>
            </w:r>
            <w:proofErr w:type="spellStart"/>
            <w:r w:rsidRPr="00421FD4">
              <w:rPr>
                <w:rFonts w:ascii="Arial Nova" w:hAnsi="Arial Nova" w:cstheme="minorHAnsi"/>
                <w:sz w:val="16"/>
                <w:szCs w:val="16"/>
              </w:rPr>
              <w:t>region</w:t>
            </w:r>
            <w:proofErr w:type="spellEnd"/>
          </w:p>
        </w:tc>
        <w:tc>
          <w:tcPr>
            <w:tcW w:w="833" w:type="pct"/>
          </w:tcPr>
          <w:p w14:paraId="133781DC" w14:textId="745F1E79" w:rsidR="0098674C" w:rsidRPr="00421FD4" w:rsidRDefault="0084119E" w:rsidP="00B50CD4">
            <w:pPr>
              <w:rPr>
                <w:rFonts w:ascii="Arial Nova" w:hAnsi="Arial Nova" w:cstheme="minorHAnsi"/>
                <w:sz w:val="16"/>
                <w:szCs w:val="16"/>
                <w:lang w:val="en-GB"/>
              </w:rPr>
            </w:pPr>
            <w:r>
              <w:rPr>
                <w:rFonts w:ascii="Arial Nova" w:hAnsi="Arial Nova" w:cstheme="minorHAnsi"/>
                <w:sz w:val="16"/>
                <w:szCs w:val="16"/>
                <w:lang w:val="en-GB"/>
              </w:rPr>
              <w:t xml:space="preserve">Puglia described </w:t>
            </w:r>
            <w:r w:rsidR="003E0E7C">
              <w:rPr>
                <w:rFonts w:ascii="Arial Nova" w:hAnsi="Arial Nova" w:cstheme="minorHAnsi"/>
                <w:sz w:val="16"/>
                <w:szCs w:val="16"/>
                <w:lang w:val="en-GB"/>
              </w:rPr>
              <w:t>the next</w:t>
            </w:r>
            <w:r w:rsidR="0098674C" w:rsidRPr="00421FD4">
              <w:rPr>
                <w:rFonts w:ascii="Arial Nova" w:hAnsi="Arial Nova" w:cstheme="minorHAnsi"/>
                <w:sz w:val="16"/>
                <w:szCs w:val="16"/>
                <w:lang w:val="en-GB"/>
              </w:rPr>
              <w:t xml:space="preserve"> five challenges that </w:t>
            </w:r>
            <w:proofErr w:type="spellStart"/>
            <w:r w:rsidR="0098674C" w:rsidRPr="00421FD4">
              <w:rPr>
                <w:rFonts w:ascii="Arial Nova" w:hAnsi="Arial Nova" w:cstheme="minorHAnsi"/>
                <w:sz w:val="16"/>
                <w:szCs w:val="16"/>
                <w:lang w:val="en-GB"/>
              </w:rPr>
              <w:t>Hospital@Home</w:t>
            </w:r>
            <w:proofErr w:type="spellEnd"/>
            <w:r w:rsidR="0098674C" w:rsidRPr="00421FD4">
              <w:rPr>
                <w:rFonts w:ascii="Arial Nova" w:hAnsi="Arial Nova" w:cstheme="minorHAnsi"/>
                <w:sz w:val="16"/>
                <w:szCs w:val="16"/>
                <w:lang w:val="en-GB"/>
              </w:rPr>
              <w:t xml:space="preserve"> </w:t>
            </w:r>
            <w:r w:rsidR="003E0E7C">
              <w:rPr>
                <w:rFonts w:ascii="Arial Nova" w:hAnsi="Arial Nova" w:cstheme="minorHAnsi"/>
                <w:sz w:val="16"/>
                <w:szCs w:val="16"/>
                <w:lang w:val="en-GB"/>
              </w:rPr>
              <w:t>good practice</w:t>
            </w:r>
            <w:r w:rsidR="0098674C" w:rsidRPr="00421FD4">
              <w:rPr>
                <w:rFonts w:ascii="Arial Nova" w:hAnsi="Arial Nova" w:cstheme="minorHAnsi"/>
                <w:sz w:val="16"/>
                <w:szCs w:val="16"/>
                <w:lang w:val="en-GB"/>
              </w:rPr>
              <w:t xml:space="preserve"> addresses</w:t>
            </w:r>
            <w:r w:rsidR="003E0E7C">
              <w:rPr>
                <w:rFonts w:ascii="Arial Nova" w:hAnsi="Arial Nova" w:cstheme="minorHAnsi"/>
                <w:sz w:val="16"/>
                <w:szCs w:val="16"/>
                <w:lang w:val="en-GB"/>
              </w:rPr>
              <w:t xml:space="preserve"> in their region</w:t>
            </w:r>
            <w:r w:rsidR="0098674C" w:rsidRPr="00421FD4">
              <w:rPr>
                <w:rFonts w:ascii="Arial Nova" w:hAnsi="Arial Nova" w:cstheme="minorHAnsi"/>
                <w:sz w:val="16"/>
                <w:szCs w:val="16"/>
                <w:lang w:val="en-GB"/>
              </w:rPr>
              <w:t>:</w:t>
            </w:r>
          </w:p>
          <w:p w14:paraId="537D900A" w14:textId="77777777" w:rsidR="0098674C" w:rsidRPr="00421FD4" w:rsidRDefault="0098674C" w:rsidP="00B50CD4">
            <w:pPr>
              <w:rPr>
                <w:rFonts w:ascii="Arial Nova" w:hAnsi="Arial Nova" w:cstheme="minorHAnsi"/>
                <w:sz w:val="16"/>
                <w:szCs w:val="16"/>
                <w:lang w:val="en-GB"/>
              </w:rPr>
            </w:pPr>
          </w:p>
          <w:p w14:paraId="130BB58A" w14:textId="0020ED6A" w:rsidR="0098674C" w:rsidRPr="00421FD4" w:rsidRDefault="005A3244" w:rsidP="00B50CD4">
            <w:pPr>
              <w:rPr>
                <w:rFonts w:ascii="Arial Nova" w:hAnsi="Arial Nova" w:cstheme="minorHAnsi"/>
                <w:sz w:val="16"/>
                <w:szCs w:val="16"/>
                <w:lang w:val="en-GB"/>
              </w:rPr>
            </w:pPr>
            <w:r>
              <w:rPr>
                <w:rFonts w:ascii="Arial Nova" w:hAnsi="Arial Nova" w:cstheme="minorHAnsi"/>
                <w:sz w:val="16"/>
                <w:szCs w:val="16"/>
                <w:lang w:val="en-GB"/>
              </w:rPr>
              <w:t>‘’</w:t>
            </w:r>
            <w:r w:rsidR="0098674C" w:rsidRPr="00421FD4">
              <w:rPr>
                <w:rFonts w:ascii="Arial Nova" w:hAnsi="Arial Nova" w:cstheme="minorHAnsi"/>
                <w:sz w:val="16"/>
                <w:szCs w:val="16"/>
                <w:lang w:val="en-GB"/>
              </w:rPr>
              <w:t>Reduction of the number of patients with chronic diseases in the process of instability</w:t>
            </w:r>
          </w:p>
          <w:p w14:paraId="434023CF"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-Reduction of hospitalisation and re-hospitalisation</w:t>
            </w:r>
          </w:p>
          <w:p w14:paraId="0EAA8A47"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-Activation of protected resignation</w:t>
            </w:r>
          </w:p>
          <w:p w14:paraId="3F87839C"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-Optimisation of the therapy and diagnosis according to international guidelines</w:t>
            </w:r>
          </w:p>
          <w:p w14:paraId="012AC9F7" w14:textId="0A40ACE4"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-Promotion of the integrated management of hospital and community.</w:t>
            </w:r>
            <w:r w:rsidR="005A3244">
              <w:rPr>
                <w:rFonts w:ascii="Arial Nova" w:hAnsi="Arial Nova" w:cstheme="minorHAnsi"/>
                <w:sz w:val="16"/>
                <w:szCs w:val="16"/>
                <w:lang w:val="en-GB"/>
              </w:rPr>
              <w:t>’’</w:t>
            </w:r>
          </w:p>
          <w:p w14:paraId="6192BDEE" w14:textId="77777777" w:rsidR="0098674C" w:rsidRPr="00421FD4" w:rsidRDefault="0098674C" w:rsidP="00B50CD4">
            <w:pPr>
              <w:rPr>
                <w:rFonts w:ascii="Arial Nova" w:hAnsi="Arial Nova" w:cstheme="minorHAnsi"/>
                <w:sz w:val="16"/>
                <w:szCs w:val="16"/>
                <w:lang w:val="en-GB"/>
              </w:rPr>
            </w:pPr>
          </w:p>
        </w:tc>
        <w:tc>
          <w:tcPr>
            <w:tcW w:w="833" w:type="pct"/>
          </w:tcPr>
          <w:p w14:paraId="558D2BF4" w14:textId="707B69CA"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T</w:t>
            </w:r>
            <w:r w:rsidR="003E0E7C">
              <w:rPr>
                <w:rFonts w:ascii="Arial Nova" w:hAnsi="Arial Nova" w:cstheme="minorHAnsi"/>
                <w:sz w:val="16"/>
                <w:szCs w:val="16"/>
                <w:lang w:val="en-GB"/>
              </w:rPr>
              <w:t>he Basque country described the next</w:t>
            </w:r>
            <w:r w:rsidRPr="00421FD4">
              <w:rPr>
                <w:rFonts w:ascii="Arial Nova" w:hAnsi="Arial Nova" w:cstheme="minorHAnsi"/>
                <w:sz w:val="16"/>
                <w:szCs w:val="16"/>
                <w:lang w:val="en-GB"/>
              </w:rPr>
              <w:t xml:space="preserve"> challenges that </w:t>
            </w:r>
            <w:r w:rsidR="0086421F">
              <w:rPr>
                <w:rFonts w:ascii="Arial Nova" w:hAnsi="Arial Nova" w:cstheme="minorHAnsi"/>
                <w:sz w:val="16"/>
                <w:szCs w:val="16"/>
                <w:lang w:val="en-GB"/>
              </w:rPr>
              <w:t>a</w:t>
            </w:r>
            <w:r w:rsidRPr="00421FD4">
              <w:rPr>
                <w:rFonts w:ascii="Arial Nova" w:hAnsi="Arial Nova" w:cstheme="minorHAnsi"/>
                <w:sz w:val="16"/>
                <w:szCs w:val="16"/>
                <w:lang w:val="en-GB"/>
              </w:rPr>
              <w:t xml:space="preserve">dvanced </w:t>
            </w:r>
            <w:r w:rsidR="0086421F">
              <w:rPr>
                <w:rFonts w:ascii="Arial Nova" w:hAnsi="Arial Nova" w:cstheme="minorHAnsi"/>
                <w:sz w:val="16"/>
                <w:szCs w:val="16"/>
                <w:lang w:val="en-GB"/>
              </w:rPr>
              <w:t>c</w:t>
            </w:r>
            <w:r w:rsidRPr="00421FD4">
              <w:rPr>
                <w:rFonts w:ascii="Arial Nova" w:hAnsi="Arial Nova" w:cstheme="minorHAnsi"/>
                <w:sz w:val="16"/>
                <w:szCs w:val="16"/>
                <w:lang w:val="en-GB"/>
              </w:rPr>
              <w:t xml:space="preserve">are </w:t>
            </w:r>
            <w:r w:rsidR="0086421F">
              <w:rPr>
                <w:rFonts w:ascii="Arial Nova" w:hAnsi="Arial Nova" w:cstheme="minorHAnsi"/>
                <w:sz w:val="16"/>
                <w:szCs w:val="16"/>
                <w:lang w:val="en-GB"/>
              </w:rPr>
              <w:t>p</w:t>
            </w:r>
            <w:r w:rsidRPr="00421FD4">
              <w:rPr>
                <w:rFonts w:ascii="Arial Nova" w:hAnsi="Arial Nova" w:cstheme="minorHAnsi"/>
                <w:sz w:val="16"/>
                <w:szCs w:val="16"/>
                <w:lang w:val="en-GB"/>
              </w:rPr>
              <w:t xml:space="preserve">lanning (ACP) </w:t>
            </w:r>
            <w:r w:rsidR="003E0E7C">
              <w:rPr>
                <w:rFonts w:ascii="Arial Nova" w:hAnsi="Arial Nova" w:cstheme="minorHAnsi"/>
                <w:sz w:val="16"/>
                <w:szCs w:val="16"/>
                <w:lang w:val="en-GB"/>
              </w:rPr>
              <w:t xml:space="preserve">good practice </w:t>
            </w:r>
            <w:r w:rsidRPr="00421FD4">
              <w:rPr>
                <w:rFonts w:ascii="Arial Nova" w:hAnsi="Arial Nova" w:cstheme="minorHAnsi"/>
                <w:sz w:val="16"/>
                <w:szCs w:val="16"/>
                <w:lang w:val="en-GB"/>
              </w:rPr>
              <w:t xml:space="preserve">addresses </w:t>
            </w:r>
            <w:r w:rsidR="003E0E7C">
              <w:rPr>
                <w:rFonts w:ascii="Arial Nova" w:hAnsi="Arial Nova" w:cstheme="minorHAnsi"/>
                <w:sz w:val="16"/>
                <w:szCs w:val="16"/>
                <w:lang w:val="en-GB"/>
              </w:rPr>
              <w:t xml:space="preserve">in their region </w:t>
            </w:r>
            <w:r w:rsidRPr="00421FD4">
              <w:rPr>
                <w:rFonts w:ascii="Arial Nova" w:hAnsi="Arial Nova" w:cstheme="minorHAnsi"/>
                <w:sz w:val="16"/>
                <w:szCs w:val="16"/>
                <w:lang w:val="en-GB"/>
              </w:rPr>
              <w:t>are:</w:t>
            </w:r>
          </w:p>
          <w:p w14:paraId="23DC0270" w14:textId="77777777" w:rsidR="0098674C" w:rsidRPr="00421FD4" w:rsidRDefault="0098674C" w:rsidP="00B50CD4">
            <w:pPr>
              <w:rPr>
                <w:rFonts w:ascii="Arial Nova" w:hAnsi="Arial Nova" w:cstheme="minorHAnsi"/>
                <w:sz w:val="16"/>
                <w:szCs w:val="16"/>
                <w:lang w:val="en-GB"/>
              </w:rPr>
            </w:pPr>
          </w:p>
          <w:p w14:paraId="4A565183" w14:textId="6181D2AE" w:rsidR="0098674C" w:rsidRPr="00421FD4" w:rsidRDefault="005A3244" w:rsidP="00B50CD4">
            <w:pPr>
              <w:rPr>
                <w:rFonts w:ascii="Arial Nova" w:hAnsi="Arial Nova" w:cstheme="minorHAnsi"/>
                <w:sz w:val="16"/>
                <w:szCs w:val="16"/>
                <w:lang w:val="en-GB"/>
              </w:rPr>
            </w:pPr>
            <w:r>
              <w:rPr>
                <w:rFonts w:ascii="Arial Nova" w:hAnsi="Arial Nova" w:cstheme="minorHAnsi"/>
                <w:sz w:val="16"/>
                <w:szCs w:val="16"/>
                <w:lang w:val="en-GB"/>
              </w:rPr>
              <w:t>‘’</w:t>
            </w:r>
            <w:r w:rsidR="0098674C" w:rsidRPr="00421FD4">
              <w:rPr>
                <w:rFonts w:ascii="Arial Nova" w:hAnsi="Arial Nova" w:cstheme="minorHAnsi"/>
                <w:sz w:val="16"/>
                <w:szCs w:val="16"/>
                <w:lang w:val="en-GB"/>
              </w:rPr>
              <w:t>-Improvement of the quality of end-of-life care, respecting patients</w:t>
            </w:r>
            <w:r w:rsidR="0098674C">
              <w:rPr>
                <w:rFonts w:ascii="Arial Nova" w:hAnsi="Arial Nova" w:cstheme="minorHAnsi"/>
                <w:sz w:val="16"/>
                <w:szCs w:val="16"/>
                <w:lang w:val="en-GB"/>
              </w:rPr>
              <w:t xml:space="preserve">’ </w:t>
            </w:r>
            <w:r w:rsidR="0098674C" w:rsidRPr="00421FD4">
              <w:rPr>
                <w:rFonts w:ascii="Arial Nova" w:hAnsi="Arial Nova" w:cstheme="minorHAnsi"/>
                <w:sz w:val="16"/>
                <w:szCs w:val="16"/>
                <w:lang w:val="en-GB"/>
              </w:rPr>
              <w:t>preferences</w:t>
            </w:r>
          </w:p>
          <w:p w14:paraId="6C81EBB9"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-Promotion of citizen participation in shared decision-making</w:t>
            </w:r>
          </w:p>
          <w:p w14:paraId="4F3D0FF1"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-Improvement of care communication between patients and careers</w:t>
            </w:r>
          </w:p>
          <w:p w14:paraId="74997494"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-Increase of health, social workers and caregivers</w:t>
            </w:r>
            <w:r>
              <w:rPr>
                <w:rFonts w:ascii="Arial Nova" w:hAnsi="Arial Nova" w:cstheme="minorHAnsi"/>
                <w:sz w:val="16"/>
                <w:szCs w:val="16"/>
                <w:lang w:val="en-GB"/>
              </w:rPr>
              <w:t xml:space="preserve">’ </w:t>
            </w:r>
            <w:r w:rsidRPr="00421FD4">
              <w:rPr>
                <w:rFonts w:ascii="Arial Nova" w:hAnsi="Arial Nova" w:cstheme="minorHAnsi"/>
                <w:sz w:val="16"/>
                <w:szCs w:val="16"/>
                <w:lang w:val="en-GB"/>
              </w:rPr>
              <w:t>competences regarding ACP</w:t>
            </w:r>
          </w:p>
          <w:p w14:paraId="3E1A3E69" w14:textId="14E0C8B3" w:rsidR="0098674C"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-Increase of patient’s competences to make end-of-life/care-related decisions</w:t>
            </w:r>
            <w:r w:rsidR="005A3244">
              <w:rPr>
                <w:rFonts w:ascii="Arial Nova" w:hAnsi="Arial Nova" w:cstheme="minorHAnsi"/>
                <w:sz w:val="16"/>
                <w:szCs w:val="16"/>
                <w:lang w:val="en-GB"/>
              </w:rPr>
              <w:t>’’</w:t>
            </w:r>
          </w:p>
          <w:p w14:paraId="5220758F" w14:textId="424ADC1F" w:rsidR="0056777B" w:rsidRDefault="0056777B" w:rsidP="00B50CD4">
            <w:pPr>
              <w:rPr>
                <w:rFonts w:ascii="Arial Nova" w:hAnsi="Arial Nova" w:cstheme="minorHAnsi"/>
                <w:sz w:val="16"/>
                <w:szCs w:val="16"/>
                <w:lang w:val="en-GB"/>
              </w:rPr>
            </w:pPr>
          </w:p>
          <w:p w14:paraId="4CEB5DB0" w14:textId="0C79E95D" w:rsidR="0056777B" w:rsidRPr="0056777B" w:rsidRDefault="0056777B" w:rsidP="00B50CD4">
            <w:pPr>
              <w:rPr>
                <w:rFonts w:ascii="Arial Nova" w:hAnsi="Arial Nova" w:cstheme="minorHAnsi"/>
                <w:sz w:val="16"/>
                <w:szCs w:val="16"/>
                <w:lang w:val="en-GB"/>
              </w:rPr>
            </w:pPr>
            <w:r>
              <w:rPr>
                <w:rFonts w:ascii="Arial Nova" w:hAnsi="Arial Nova" w:cstheme="minorHAnsi"/>
                <w:sz w:val="16"/>
                <w:szCs w:val="16"/>
                <w:lang w:val="en-GB"/>
              </w:rPr>
              <w:t xml:space="preserve">One respondent from the </w:t>
            </w:r>
            <w:r w:rsidRPr="0056777B">
              <w:rPr>
                <w:rFonts w:ascii="Arial Nova" w:hAnsi="Arial Nova" w:cstheme="minorHAnsi"/>
                <w:sz w:val="16"/>
                <w:szCs w:val="16"/>
                <w:lang w:val="en-GB"/>
              </w:rPr>
              <w:t>Basque Country</w:t>
            </w:r>
            <w:r>
              <w:rPr>
                <w:rFonts w:ascii="Arial Nova" w:hAnsi="Arial Nova" w:cstheme="minorHAnsi"/>
                <w:sz w:val="16"/>
                <w:szCs w:val="16"/>
                <w:lang w:val="en-GB"/>
              </w:rPr>
              <w:t xml:space="preserve"> indicated the following:</w:t>
            </w:r>
          </w:p>
          <w:p w14:paraId="0FD92AAC" w14:textId="77777777" w:rsidR="0098674C" w:rsidRPr="00421FD4" w:rsidRDefault="0098674C" w:rsidP="00B50CD4">
            <w:pPr>
              <w:rPr>
                <w:rFonts w:ascii="Arial Nova" w:hAnsi="Arial Nova" w:cstheme="minorHAnsi"/>
                <w:sz w:val="16"/>
                <w:szCs w:val="16"/>
                <w:lang w:val="en-GB"/>
              </w:rPr>
            </w:pPr>
          </w:p>
          <w:p w14:paraId="1946CAE0"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R1: “[...]</w:t>
            </w:r>
            <w:r>
              <w:rPr>
                <w:rFonts w:ascii="Arial Nova" w:hAnsi="Arial Nova" w:cstheme="minorHAnsi"/>
                <w:sz w:val="16"/>
                <w:szCs w:val="16"/>
                <w:lang w:val="en-GB"/>
              </w:rPr>
              <w:t xml:space="preserve"> </w:t>
            </w:r>
            <w:r w:rsidRPr="00421FD4">
              <w:rPr>
                <w:rFonts w:ascii="Arial Nova" w:hAnsi="Arial Nova" w:cstheme="minorHAnsi"/>
                <w:sz w:val="16"/>
                <w:szCs w:val="16"/>
                <w:lang w:val="en-GB"/>
              </w:rPr>
              <w:t>this kind of sharing and collaboration, it helps you to reflect on many things you are doing, and what other regions are doing with the same issue.</w:t>
            </w:r>
            <w:r w:rsidRPr="00AB430E">
              <w:rPr>
                <w:rFonts w:ascii="Arial Nova" w:hAnsi="Arial Nova" w:cstheme="minorHAnsi"/>
                <w:sz w:val="16"/>
                <w:szCs w:val="16"/>
                <w:lang w:val="en-GB"/>
              </w:rPr>
              <w:t xml:space="preserve"> And it helps a lot to keep on going and keep on sharing</w:t>
            </w:r>
            <w:r>
              <w:rPr>
                <w:rFonts w:ascii="Arial Nova" w:hAnsi="Arial Nova" w:cstheme="minorHAnsi"/>
                <w:sz w:val="16"/>
                <w:szCs w:val="16"/>
                <w:lang w:val="en-GB"/>
              </w:rPr>
              <w:t>.’’</w:t>
            </w:r>
          </w:p>
          <w:p w14:paraId="4BE1A44E"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R1: “In my case what we need if we go to the region, probably we are quite good at structuring things, saying what regulations are what the </w:t>
            </w:r>
            <w:r w:rsidRPr="00421FD4">
              <w:rPr>
                <w:rFonts w:ascii="Arial Nova" w:hAnsi="Arial Nova" w:cstheme="minorHAnsi"/>
                <w:sz w:val="16"/>
                <w:szCs w:val="16"/>
                <w:lang w:val="en-GB"/>
              </w:rPr>
              <w:lastRenderedPageBreak/>
              <w:t xml:space="preserve">managers consider. I am not sure that we are good at what is </w:t>
            </w:r>
            <w:proofErr w:type="gramStart"/>
            <w:r w:rsidRPr="00421FD4">
              <w:rPr>
                <w:rFonts w:ascii="Arial Nova" w:hAnsi="Arial Nova" w:cstheme="minorHAnsi"/>
                <w:sz w:val="16"/>
                <w:szCs w:val="16"/>
                <w:lang w:val="en-GB"/>
              </w:rPr>
              <w:t>more soft</w:t>
            </w:r>
            <w:proofErr w:type="gramEnd"/>
            <w:r w:rsidRPr="00421FD4">
              <w:rPr>
                <w:rFonts w:ascii="Arial Nova" w:hAnsi="Arial Nova" w:cstheme="minorHAnsi"/>
                <w:sz w:val="16"/>
                <w:szCs w:val="16"/>
                <w:lang w:val="en-GB"/>
              </w:rPr>
              <w:t>.”</w:t>
            </w:r>
          </w:p>
        </w:tc>
        <w:tc>
          <w:tcPr>
            <w:tcW w:w="810" w:type="pct"/>
          </w:tcPr>
          <w:p w14:paraId="2A690F44" w14:textId="49965202" w:rsidR="0098674C" w:rsidRPr="00421FD4" w:rsidRDefault="003E0E7C" w:rsidP="00B50CD4">
            <w:pPr>
              <w:rPr>
                <w:rFonts w:ascii="Arial Nova" w:hAnsi="Arial Nova" w:cstheme="minorHAnsi"/>
                <w:sz w:val="16"/>
                <w:szCs w:val="16"/>
                <w:lang w:val="en-GB"/>
              </w:rPr>
            </w:pPr>
            <w:r>
              <w:rPr>
                <w:rFonts w:ascii="Arial Nova" w:hAnsi="Arial Nova" w:cstheme="minorHAnsi"/>
                <w:sz w:val="16"/>
                <w:szCs w:val="16"/>
                <w:lang w:val="en-GB"/>
              </w:rPr>
              <w:lastRenderedPageBreak/>
              <w:t xml:space="preserve">Scotland described that </w:t>
            </w:r>
            <w:r w:rsidR="005A3244">
              <w:rPr>
                <w:rFonts w:ascii="Arial Nova" w:hAnsi="Arial Nova" w:cstheme="minorHAnsi"/>
                <w:sz w:val="16"/>
                <w:szCs w:val="16"/>
                <w:lang w:val="en-GB"/>
              </w:rPr>
              <w:t>’’</w:t>
            </w:r>
            <w:r>
              <w:rPr>
                <w:rFonts w:ascii="Arial Nova" w:hAnsi="Arial Nova" w:cstheme="minorHAnsi"/>
                <w:sz w:val="16"/>
                <w:szCs w:val="16"/>
                <w:lang w:val="en-GB"/>
              </w:rPr>
              <w:t>a</w:t>
            </w:r>
            <w:r w:rsidR="0098674C" w:rsidRPr="00421FD4">
              <w:rPr>
                <w:rFonts w:ascii="Arial Nova" w:hAnsi="Arial Nova" w:cstheme="minorHAnsi"/>
                <w:sz w:val="16"/>
                <w:szCs w:val="16"/>
                <w:lang w:val="en-GB"/>
              </w:rPr>
              <w:t xml:space="preserve"> key driver towards integration and the engagement of third sector in the provision of integrated care has been the projected increase in demand for health and social care as a result of an increasingly ageing population, in particularly those who will be aged 75 and older. […] Integration across the health, social, housing and third sector is seen </w:t>
            </w:r>
            <w:proofErr w:type="gramStart"/>
            <w:r w:rsidR="0098674C" w:rsidRPr="00421FD4">
              <w:rPr>
                <w:rFonts w:ascii="Arial Nova" w:hAnsi="Arial Nova" w:cstheme="minorHAnsi"/>
                <w:sz w:val="16"/>
                <w:szCs w:val="16"/>
                <w:lang w:val="en-GB"/>
              </w:rPr>
              <w:t>as a way to</w:t>
            </w:r>
            <w:proofErr w:type="gramEnd"/>
            <w:r w:rsidR="0098674C" w:rsidRPr="00421FD4">
              <w:rPr>
                <w:rFonts w:ascii="Arial Nova" w:hAnsi="Arial Nova" w:cstheme="minorHAnsi"/>
                <w:sz w:val="16"/>
                <w:szCs w:val="16"/>
                <w:lang w:val="en-GB"/>
              </w:rPr>
              <w:t xml:space="preserve"> make more efficient and effective use of limited resources and is believed to be central to the challenge of improving outcomes for patients and service users.</w:t>
            </w:r>
            <w:r w:rsidR="005A3244">
              <w:rPr>
                <w:rFonts w:ascii="Arial Nova" w:hAnsi="Arial Nova" w:cstheme="minorHAnsi"/>
                <w:sz w:val="16"/>
                <w:szCs w:val="16"/>
                <w:lang w:val="en-GB"/>
              </w:rPr>
              <w:t>’’</w:t>
            </w:r>
          </w:p>
        </w:tc>
        <w:tc>
          <w:tcPr>
            <w:tcW w:w="857" w:type="pct"/>
          </w:tcPr>
          <w:p w14:paraId="1B7B6FC2" w14:textId="26D4F8A9" w:rsidR="0098674C" w:rsidRPr="00421FD4" w:rsidRDefault="005A3244" w:rsidP="00B50CD4">
            <w:pPr>
              <w:rPr>
                <w:rFonts w:ascii="Arial Nova" w:hAnsi="Arial Nova" w:cstheme="minorHAnsi"/>
                <w:sz w:val="16"/>
                <w:szCs w:val="16"/>
                <w:lang w:val="en-GB"/>
              </w:rPr>
            </w:pPr>
            <w:r>
              <w:rPr>
                <w:rFonts w:ascii="Arial Nova" w:hAnsi="Arial Nova" w:cstheme="minorHAnsi"/>
                <w:sz w:val="16"/>
                <w:szCs w:val="16"/>
                <w:lang w:val="en-GB"/>
              </w:rPr>
              <w:t xml:space="preserve">Scotland described </w:t>
            </w:r>
            <w:proofErr w:type="gramStart"/>
            <w:r>
              <w:rPr>
                <w:rFonts w:ascii="Arial Nova" w:hAnsi="Arial Nova" w:cstheme="minorHAnsi"/>
                <w:sz w:val="16"/>
                <w:szCs w:val="16"/>
                <w:lang w:val="en-GB"/>
              </w:rPr>
              <w:t>that ’</w:t>
            </w:r>
            <w:proofErr w:type="gramEnd"/>
            <w:r>
              <w:rPr>
                <w:rFonts w:ascii="Arial Nova" w:hAnsi="Arial Nova" w:cstheme="minorHAnsi"/>
                <w:sz w:val="16"/>
                <w:szCs w:val="16"/>
                <w:lang w:val="en-GB"/>
              </w:rPr>
              <w:t>’i</w:t>
            </w:r>
            <w:r w:rsidR="0098674C" w:rsidRPr="00421FD4">
              <w:rPr>
                <w:rFonts w:ascii="Arial Nova" w:hAnsi="Arial Nova" w:cstheme="minorHAnsi"/>
                <w:sz w:val="16"/>
                <w:szCs w:val="16"/>
                <w:lang w:val="en-GB"/>
              </w:rPr>
              <w:t xml:space="preserve">nnovation is the key to delivering a new model of healthcare that meets the challenges and expectations of the modern society. […] When properly targeted and applied, innovative ideas and technologies can transform patient care within the </w:t>
            </w:r>
            <w:r w:rsidR="008303C0">
              <w:rPr>
                <w:rFonts w:ascii="Arial Nova" w:hAnsi="Arial Nova" w:cstheme="minorHAnsi"/>
                <w:sz w:val="16"/>
                <w:szCs w:val="16"/>
                <w:lang w:val="en-GB"/>
              </w:rPr>
              <w:t>National Health Service (</w:t>
            </w:r>
            <w:r w:rsidR="0098674C" w:rsidRPr="00421FD4">
              <w:rPr>
                <w:rFonts w:ascii="Arial Nova" w:hAnsi="Arial Nova" w:cstheme="minorHAnsi"/>
                <w:sz w:val="16"/>
                <w:szCs w:val="16"/>
                <w:lang w:val="en-GB"/>
              </w:rPr>
              <w:t>NHS</w:t>
            </w:r>
            <w:proofErr w:type="gramStart"/>
            <w:r w:rsidR="008303C0">
              <w:rPr>
                <w:rFonts w:ascii="Arial Nova" w:hAnsi="Arial Nova" w:cstheme="minorHAnsi"/>
                <w:sz w:val="16"/>
                <w:szCs w:val="16"/>
                <w:lang w:val="en-GB"/>
              </w:rPr>
              <w:t>)</w:t>
            </w:r>
            <w:proofErr w:type="gramEnd"/>
            <w:r w:rsidR="0098674C" w:rsidRPr="00421FD4">
              <w:rPr>
                <w:rFonts w:ascii="Arial Nova" w:hAnsi="Arial Nova" w:cstheme="minorHAnsi"/>
                <w:sz w:val="16"/>
                <w:szCs w:val="16"/>
                <w:lang w:val="en-GB"/>
              </w:rPr>
              <w:t xml:space="preserve"> and other stakeholders involved. As such, innovation helps to deliver patient care while simultaneously improving quality and efficiency, releasing savings through increased productivity.</w:t>
            </w:r>
            <w:r>
              <w:rPr>
                <w:rFonts w:ascii="Arial Nova" w:hAnsi="Arial Nova" w:cstheme="minorHAnsi"/>
                <w:sz w:val="16"/>
                <w:szCs w:val="16"/>
                <w:lang w:val="en-GB"/>
              </w:rPr>
              <w:t>’’</w:t>
            </w:r>
          </w:p>
        </w:tc>
        <w:tc>
          <w:tcPr>
            <w:tcW w:w="834" w:type="pct"/>
          </w:tcPr>
          <w:p w14:paraId="697B26F6" w14:textId="53542E61" w:rsidR="0098674C" w:rsidRPr="00421FD4" w:rsidRDefault="005A3244" w:rsidP="00B50CD4">
            <w:pPr>
              <w:rPr>
                <w:rFonts w:ascii="Arial Nova" w:hAnsi="Arial Nova" w:cstheme="minorHAnsi"/>
                <w:sz w:val="16"/>
                <w:szCs w:val="16"/>
                <w:lang w:val="en-GB"/>
              </w:rPr>
            </w:pPr>
            <w:proofErr w:type="spellStart"/>
            <w:r>
              <w:rPr>
                <w:rFonts w:ascii="Arial Nova" w:hAnsi="Arial Nova" w:cstheme="minorHAnsi"/>
                <w:sz w:val="16"/>
                <w:szCs w:val="16"/>
                <w:lang w:val="en-GB"/>
              </w:rPr>
              <w:t>Norrbotten</w:t>
            </w:r>
            <w:proofErr w:type="spellEnd"/>
            <w:r>
              <w:rPr>
                <w:rFonts w:ascii="Arial Nova" w:hAnsi="Arial Nova" w:cstheme="minorHAnsi"/>
                <w:sz w:val="16"/>
                <w:szCs w:val="16"/>
                <w:lang w:val="en-GB"/>
              </w:rPr>
              <w:t xml:space="preserve"> described that </w:t>
            </w:r>
            <w:proofErr w:type="gramStart"/>
            <w:r>
              <w:rPr>
                <w:rFonts w:ascii="Arial Nova" w:hAnsi="Arial Nova" w:cstheme="minorHAnsi"/>
                <w:sz w:val="16"/>
                <w:szCs w:val="16"/>
                <w:lang w:val="en-GB"/>
              </w:rPr>
              <w:t>the ’</w:t>
            </w:r>
            <w:proofErr w:type="gramEnd"/>
            <w:r>
              <w:rPr>
                <w:rFonts w:ascii="Arial Nova" w:hAnsi="Arial Nova" w:cstheme="minorHAnsi"/>
                <w:sz w:val="16"/>
                <w:szCs w:val="16"/>
                <w:lang w:val="en-GB"/>
              </w:rPr>
              <w:t>’i</w:t>
            </w:r>
            <w:r w:rsidR="0098674C" w:rsidRPr="00421FD4">
              <w:rPr>
                <w:rFonts w:ascii="Arial Nova" w:hAnsi="Arial Nova" w:cstheme="minorHAnsi"/>
                <w:sz w:val="16"/>
                <w:szCs w:val="16"/>
                <w:lang w:val="en-GB"/>
              </w:rPr>
              <w:t xml:space="preserve">ntroduction of </w:t>
            </w:r>
            <w:r w:rsidR="0086421F">
              <w:rPr>
                <w:rFonts w:ascii="Arial Nova" w:hAnsi="Arial Nova" w:cstheme="minorHAnsi"/>
                <w:sz w:val="16"/>
                <w:szCs w:val="16"/>
                <w:lang w:val="en-GB"/>
              </w:rPr>
              <w:t>i</w:t>
            </w:r>
            <w:r w:rsidR="00312809" w:rsidRPr="00312809">
              <w:rPr>
                <w:rFonts w:ascii="Arial Nova" w:hAnsi="Arial Nova" w:cstheme="minorHAnsi"/>
                <w:sz w:val="16"/>
                <w:szCs w:val="16"/>
                <w:lang w:val="en-GB"/>
              </w:rPr>
              <w:t xml:space="preserve">nformation and communications </w:t>
            </w:r>
            <w:proofErr w:type="spellStart"/>
            <w:r w:rsidR="00312809" w:rsidRPr="00312809">
              <w:rPr>
                <w:rFonts w:ascii="Arial Nova" w:hAnsi="Arial Nova" w:cstheme="minorHAnsi"/>
                <w:sz w:val="16"/>
                <w:szCs w:val="16"/>
                <w:lang w:val="en-GB"/>
              </w:rPr>
              <w:t>technolog</w:t>
            </w:r>
            <w:proofErr w:type="spellEnd"/>
            <w:r w:rsidR="00312809" w:rsidRPr="00312809">
              <w:rPr>
                <w:rFonts w:ascii="Arial Nova" w:hAnsi="Arial Nova" w:cstheme="minorHAnsi"/>
                <w:sz w:val="16"/>
                <w:szCs w:val="16"/>
                <w:lang w:val="en-GB"/>
              </w:rPr>
              <w:t xml:space="preserve"> </w:t>
            </w:r>
            <w:r w:rsidR="00312809">
              <w:rPr>
                <w:rFonts w:ascii="Arial Nova" w:hAnsi="Arial Nova" w:cstheme="minorHAnsi"/>
                <w:sz w:val="16"/>
                <w:szCs w:val="16"/>
                <w:lang w:val="en-GB"/>
              </w:rPr>
              <w:t>y (</w:t>
            </w:r>
            <w:r w:rsidR="0098674C" w:rsidRPr="00421FD4">
              <w:rPr>
                <w:rFonts w:ascii="Arial Nova" w:hAnsi="Arial Nova" w:cstheme="minorHAnsi"/>
                <w:sz w:val="16"/>
                <w:szCs w:val="16"/>
                <w:lang w:val="en-GB"/>
              </w:rPr>
              <w:t>ICT</w:t>
            </w:r>
            <w:r w:rsidR="00312809">
              <w:rPr>
                <w:rFonts w:ascii="Arial Nova" w:hAnsi="Arial Nova" w:cstheme="minorHAnsi"/>
                <w:sz w:val="16"/>
                <w:szCs w:val="16"/>
                <w:lang w:val="en-GB"/>
              </w:rPr>
              <w:t>)</w:t>
            </w:r>
            <w:r w:rsidR="0098674C" w:rsidRPr="00421FD4">
              <w:rPr>
                <w:rFonts w:ascii="Arial Nova" w:hAnsi="Arial Nova" w:cstheme="minorHAnsi"/>
                <w:sz w:val="16"/>
                <w:szCs w:val="16"/>
                <w:lang w:val="en-GB"/>
              </w:rPr>
              <w:t xml:space="preserve"> solutions, including eHealth services is the key to delivering a new model of healthcare that meets the challenges and expectations of the modern society. […] When properly designed and applied as routine care, ICT solutions and eHealth services can transform patient care in the Region. As such, implementation of eHealth solutions helps to deliver patient care while simultaneously improving quality and efficiency, releasing savings and demands through increased productivity.</w:t>
            </w:r>
            <w:r>
              <w:rPr>
                <w:rFonts w:ascii="Arial Nova" w:hAnsi="Arial Nova" w:cstheme="minorHAnsi"/>
                <w:sz w:val="16"/>
                <w:szCs w:val="16"/>
                <w:lang w:val="en-GB"/>
              </w:rPr>
              <w:t>’’</w:t>
            </w:r>
          </w:p>
        </w:tc>
      </w:tr>
      <w:tr w:rsidR="0098674C" w:rsidRPr="00E05DCC" w14:paraId="0B7D4A28" w14:textId="77777777" w:rsidTr="0098674C">
        <w:trPr>
          <w:trHeight w:val="410"/>
        </w:trPr>
        <w:tc>
          <w:tcPr>
            <w:tcW w:w="833" w:type="pct"/>
          </w:tcPr>
          <w:p w14:paraId="7862A201" w14:textId="77777777" w:rsidR="0098674C" w:rsidRPr="00421FD4" w:rsidRDefault="0098674C" w:rsidP="00B50CD4">
            <w:pPr>
              <w:rPr>
                <w:rFonts w:ascii="Arial Nova" w:hAnsi="Arial Nova" w:cstheme="minorHAnsi"/>
                <w:sz w:val="16"/>
                <w:szCs w:val="16"/>
              </w:rPr>
            </w:pPr>
            <w:proofErr w:type="spellStart"/>
            <w:r w:rsidRPr="00421FD4">
              <w:rPr>
                <w:rFonts w:ascii="Arial Nova" w:hAnsi="Arial Nova" w:cstheme="minorHAnsi"/>
                <w:sz w:val="16"/>
                <w:szCs w:val="16"/>
              </w:rPr>
              <w:t>Receiving</w:t>
            </w:r>
            <w:proofErr w:type="spellEnd"/>
            <w:r w:rsidRPr="00421FD4">
              <w:rPr>
                <w:rFonts w:ascii="Arial Nova" w:hAnsi="Arial Nova" w:cstheme="minorHAnsi"/>
                <w:sz w:val="16"/>
                <w:szCs w:val="16"/>
              </w:rPr>
              <w:t xml:space="preserve"> </w:t>
            </w:r>
            <w:proofErr w:type="spellStart"/>
            <w:r w:rsidRPr="00421FD4">
              <w:rPr>
                <w:rFonts w:ascii="Arial Nova" w:hAnsi="Arial Nova" w:cstheme="minorHAnsi"/>
                <w:sz w:val="16"/>
                <w:szCs w:val="16"/>
              </w:rPr>
              <w:t>region</w:t>
            </w:r>
            <w:proofErr w:type="spellEnd"/>
            <w:r w:rsidRPr="00421FD4">
              <w:rPr>
                <w:rFonts w:ascii="Arial Nova" w:hAnsi="Arial Nova" w:cstheme="minorHAnsi"/>
                <w:sz w:val="16"/>
                <w:szCs w:val="16"/>
              </w:rPr>
              <w:t xml:space="preserve"> 1</w:t>
            </w:r>
          </w:p>
        </w:tc>
        <w:tc>
          <w:tcPr>
            <w:tcW w:w="833" w:type="pct"/>
          </w:tcPr>
          <w:p w14:paraId="7AEDEE48" w14:textId="4399E0FB" w:rsidR="0098674C"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Scotland described in their action plan the challenge of “the mainstreaming of technology enabled care initiatives into the routine care. And that Scotland is very keen to explore and learn […] in the area of adoption of technological solutions in the routine care.”</w:t>
            </w:r>
          </w:p>
          <w:p w14:paraId="0158C9B1" w14:textId="463E29DF" w:rsidR="004730CF" w:rsidRDefault="004730CF" w:rsidP="00B50CD4">
            <w:pPr>
              <w:rPr>
                <w:rFonts w:ascii="Arial Nova" w:hAnsi="Arial Nova" w:cstheme="minorHAnsi"/>
                <w:sz w:val="16"/>
                <w:szCs w:val="16"/>
                <w:lang w:val="en-GB"/>
              </w:rPr>
            </w:pPr>
          </w:p>
          <w:p w14:paraId="59D92E0C" w14:textId="22BEF9F6" w:rsidR="004730CF" w:rsidRPr="00421FD4" w:rsidRDefault="004730CF" w:rsidP="00B50CD4">
            <w:pPr>
              <w:rPr>
                <w:rFonts w:ascii="Arial Nova" w:hAnsi="Arial Nova" w:cstheme="minorHAnsi"/>
                <w:sz w:val="16"/>
                <w:szCs w:val="16"/>
                <w:lang w:val="en-GB"/>
              </w:rPr>
            </w:pPr>
            <w:r>
              <w:rPr>
                <w:rFonts w:ascii="Arial Nova" w:hAnsi="Arial Nova" w:cstheme="minorHAnsi"/>
                <w:sz w:val="16"/>
                <w:szCs w:val="16"/>
                <w:lang w:val="en-GB"/>
              </w:rPr>
              <w:t>Two</w:t>
            </w:r>
            <w:r w:rsidRPr="004730CF">
              <w:rPr>
                <w:rFonts w:ascii="Arial Nova" w:hAnsi="Arial Nova" w:cstheme="minorHAnsi"/>
                <w:sz w:val="16"/>
                <w:szCs w:val="16"/>
                <w:lang w:val="en-GB"/>
              </w:rPr>
              <w:t xml:space="preserve"> of the respondents from </w:t>
            </w:r>
            <w:r>
              <w:rPr>
                <w:rFonts w:ascii="Arial Nova" w:hAnsi="Arial Nova" w:cstheme="minorHAnsi"/>
                <w:sz w:val="16"/>
                <w:szCs w:val="16"/>
                <w:lang w:val="en-GB"/>
              </w:rPr>
              <w:t>Scotland</w:t>
            </w:r>
            <w:r w:rsidRPr="004730CF">
              <w:rPr>
                <w:rFonts w:ascii="Arial Nova" w:hAnsi="Arial Nova" w:cstheme="minorHAnsi"/>
                <w:sz w:val="16"/>
                <w:szCs w:val="16"/>
                <w:lang w:val="en-GB"/>
              </w:rPr>
              <w:t xml:space="preserve"> indicated the following</w:t>
            </w:r>
            <w:r>
              <w:rPr>
                <w:rFonts w:ascii="Arial Nova" w:hAnsi="Arial Nova" w:cstheme="minorHAnsi"/>
                <w:sz w:val="16"/>
                <w:szCs w:val="16"/>
                <w:lang w:val="en-GB"/>
              </w:rPr>
              <w:t>:</w:t>
            </w:r>
          </w:p>
          <w:p w14:paraId="14DB2BFB" w14:textId="77777777" w:rsidR="0098674C" w:rsidRPr="00421FD4" w:rsidRDefault="0098674C" w:rsidP="00B50CD4">
            <w:pPr>
              <w:rPr>
                <w:rFonts w:ascii="Arial Nova" w:hAnsi="Arial Nova" w:cstheme="minorHAnsi"/>
                <w:sz w:val="16"/>
                <w:szCs w:val="16"/>
                <w:lang w:val="en-GB"/>
              </w:rPr>
            </w:pPr>
          </w:p>
          <w:p w14:paraId="3732FE59"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S1: “In Scotland we have services that use telemonitoring, but we don’t have well developed services for hospital at home.”</w:t>
            </w:r>
          </w:p>
          <w:p w14:paraId="3A545EB8" w14:textId="77777777" w:rsidR="0098674C" w:rsidRPr="00421FD4" w:rsidRDefault="0098674C" w:rsidP="00B50CD4">
            <w:pPr>
              <w:rPr>
                <w:rFonts w:ascii="Arial Nova" w:hAnsi="Arial Nova" w:cstheme="minorHAnsi"/>
                <w:sz w:val="16"/>
                <w:szCs w:val="16"/>
                <w:lang w:val="en-GB"/>
              </w:rPr>
            </w:pPr>
          </w:p>
          <w:p w14:paraId="51C29022"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S2: “In Scotland we have services that use telemonitoring, but we don’t have well developed services for hospital at home. And it really got us thinking around that is our next priority area. […] I think if we haven’t come on this </w:t>
            </w:r>
            <w:proofErr w:type="gramStart"/>
            <w:r w:rsidRPr="00421FD4">
              <w:rPr>
                <w:rFonts w:ascii="Arial Nova" w:hAnsi="Arial Nova" w:cstheme="minorHAnsi"/>
                <w:sz w:val="16"/>
                <w:szCs w:val="16"/>
                <w:lang w:val="en-GB"/>
              </w:rPr>
              <w:t>visit</w:t>
            </w:r>
            <w:proofErr w:type="gramEnd"/>
            <w:r w:rsidRPr="00421FD4">
              <w:rPr>
                <w:rFonts w:ascii="Arial Nova" w:hAnsi="Arial Nova" w:cstheme="minorHAnsi"/>
                <w:sz w:val="16"/>
                <w:szCs w:val="16"/>
                <w:lang w:val="en-GB"/>
              </w:rPr>
              <w:t xml:space="preserve"> we might not have reached that point. </w:t>
            </w:r>
            <w:proofErr w:type="gramStart"/>
            <w:r w:rsidRPr="00421FD4">
              <w:rPr>
                <w:rFonts w:ascii="Arial Nova" w:hAnsi="Arial Nova" w:cstheme="minorHAnsi"/>
                <w:sz w:val="16"/>
                <w:szCs w:val="16"/>
                <w:lang w:val="en-GB"/>
              </w:rPr>
              <w:t>So</w:t>
            </w:r>
            <w:proofErr w:type="gramEnd"/>
            <w:r w:rsidRPr="00421FD4">
              <w:rPr>
                <w:rFonts w:ascii="Arial Nova" w:hAnsi="Arial Nova" w:cstheme="minorHAnsi"/>
                <w:sz w:val="16"/>
                <w:szCs w:val="16"/>
                <w:lang w:val="en-GB"/>
              </w:rPr>
              <w:t xml:space="preserve"> it really helped my thinking forward.”</w:t>
            </w:r>
          </w:p>
        </w:tc>
        <w:tc>
          <w:tcPr>
            <w:tcW w:w="833" w:type="pct"/>
          </w:tcPr>
          <w:p w14:paraId="302059A5" w14:textId="77777777" w:rsidR="0098674C" w:rsidRPr="00421FD4" w:rsidRDefault="0098674C" w:rsidP="00B50CD4">
            <w:pPr>
              <w:rPr>
                <w:rFonts w:ascii="Arial Nova" w:hAnsi="Arial Nova" w:cstheme="minorHAnsi"/>
                <w:sz w:val="16"/>
                <w:szCs w:val="16"/>
                <w:lang w:val="en-GB"/>
              </w:rPr>
            </w:pP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 xml:space="preserve"> indicated in the action plan that their “ambition is to design a common system for advanced care planning where patients can take an active role and communicate with healthcare professionals as required. Furthermore, they described that current systems need to be changed and redesign in order to offer patients the possibility to receive a safe and coordinated healthcare, across the organisational boundaries and where the patients are seen as an obvious part in planning of care process that concern them. Social care, health care and rehabilitation models need to be changed to accommodate citizens' needs and wishes.”</w:t>
            </w:r>
          </w:p>
          <w:p w14:paraId="641BDAFE" w14:textId="77777777" w:rsidR="0098674C" w:rsidRPr="00421FD4" w:rsidRDefault="0098674C" w:rsidP="00B50CD4">
            <w:pPr>
              <w:rPr>
                <w:rFonts w:ascii="Arial Nova" w:hAnsi="Arial Nova" w:cstheme="minorHAnsi"/>
                <w:sz w:val="16"/>
                <w:szCs w:val="16"/>
                <w:lang w:val="en-GB"/>
              </w:rPr>
            </w:pPr>
          </w:p>
          <w:p w14:paraId="1BAD2A20" w14:textId="77777777" w:rsidR="0098674C" w:rsidRPr="00421FD4" w:rsidRDefault="0098674C" w:rsidP="00B50CD4">
            <w:pPr>
              <w:rPr>
                <w:rFonts w:ascii="Arial Nova" w:hAnsi="Arial Nova" w:cstheme="minorHAnsi"/>
                <w:sz w:val="16"/>
                <w:szCs w:val="16"/>
                <w:lang w:val="en-GB"/>
              </w:rPr>
            </w:pPr>
          </w:p>
          <w:p w14:paraId="5D35DE06" w14:textId="77777777" w:rsidR="0098674C" w:rsidRPr="00421FD4" w:rsidRDefault="0098674C" w:rsidP="00B50CD4">
            <w:pPr>
              <w:rPr>
                <w:rFonts w:ascii="Arial Nova" w:hAnsi="Arial Nova" w:cstheme="minorHAnsi"/>
                <w:sz w:val="16"/>
                <w:szCs w:val="16"/>
                <w:lang w:val="en-GB"/>
              </w:rPr>
            </w:pPr>
          </w:p>
          <w:p w14:paraId="76936232" w14:textId="77777777" w:rsidR="0098674C" w:rsidRPr="00421FD4" w:rsidRDefault="0098674C" w:rsidP="00B50CD4">
            <w:pPr>
              <w:rPr>
                <w:rFonts w:ascii="Arial Nova" w:hAnsi="Arial Nova" w:cstheme="minorHAnsi"/>
                <w:sz w:val="16"/>
                <w:szCs w:val="16"/>
                <w:lang w:val="en-GB"/>
              </w:rPr>
            </w:pPr>
          </w:p>
        </w:tc>
        <w:tc>
          <w:tcPr>
            <w:tcW w:w="810" w:type="pct"/>
          </w:tcPr>
          <w:p w14:paraId="0F2B0616"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In the action plan of Puglia, the challenge was indicated as “health and social care seem to be often fragmented, with services based on professional and institutional boundaries rather than being co-ordinated around the needs of citizens. </w:t>
            </w:r>
            <w:proofErr w:type="gramStart"/>
            <w:r w:rsidRPr="00421FD4">
              <w:rPr>
                <w:rFonts w:ascii="Arial Nova" w:hAnsi="Arial Nova" w:cstheme="minorHAnsi"/>
                <w:sz w:val="16"/>
                <w:szCs w:val="16"/>
                <w:lang w:val="en-GB"/>
              </w:rPr>
              <w:t>A number of</w:t>
            </w:r>
            <w:proofErr w:type="gramEnd"/>
            <w:r w:rsidRPr="00421FD4">
              <w:rPr>
                <w:rFonts w:ascii="Arial Nova" w:hAnsi="Arial Nova" w:cstheme="minorHAnsi"/>
                <w:sz w:val="16"/>
                <w:szCs w:val="16"/>
                <w:lang w:val="en-GB"/>
              </w:rPr>
              <w:t xml:space="preserve"> policy initiatives in Puglia have been designed to tackle this fragmentation, however integration of health and social care still remains a challenge. And that one of the three main barriers to integration is lack of engagement of the “Third Sector” in participating in the delivery of integrated care services.”</w:t>
            </w:r>
          </w:p>
          <w:p w14:paraId="00953F74" w14:textId="77777777" w:rsidR="0098674C" w:rsidRPr="00421FD4" w:rsidRDefault="0098674C" w:rsidP="00B50CD4">
            <w:pPr>
              <w:rPr>
                <w:rFonts w:ascii="Arial Nova" w:hAnsi="Arial Nova" w:cstheme="minorHAnsi"/>
                <w:sz w:val="16"/>
                <w:szCs w:val="16"/>
                <w:lang w:val="en-GB"/>
              </w:rPr>
            </w:pPr>
          </w:p>
          <w:p w14:paraId="78B00739"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A respondent provided a statement reviewing the problem:</w:t>
            </w:r>
          </w:p>
          <w:p w14:paraId="14121DDB" w14:textId="77777777" w:rsidR="0098674C" w:rsidRPr="00421FD4" w:rsidRDefault="0098674C" w:rsidP="00B50CD4">
            <w:pPr>
              <w:rPr>
                <w:rFonts w:ascii="Arial Nova" w:hAnsi="Arial Nova" w:cstheme="minorHAnsi"/>
                <w:sz w:val="16"/>
                <w:szCs w:val="16"/>
                <w:lang w:val="en-GB"/>
              </w:rPr>
            </w:pPr>
          </w:p>
          <w:p w14:paraId="16101B39"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P1: “From my point of view, we already knew something about the general framework and legislation in Scotland because we have been working quite a lot together. And we wanted just the confirmation whether legislation for integration is important and whether it can make a difference, and I now have the confirmation that it would make a difference in Puglia.”</w:t>
            </w:r>
          </w:p>
        </w:tc>
        <w:tc>
          <w:tcPr>
            <w:tcW w:w="857" w:type="pct"/>
          </w:tcPr>
          <w:p w14:paraId="02F12A2F"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For </w:t>
            </w: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 xml:space="preserve"> the challenge remaining as described in the action plan was “how to address a gap between emerging innovations and its implementation, monitoring and evaluations. As such, there is a real opportunity to learn from other regions and organisations in Europe how to manage innovation processes better and more effectively</w:t>
            </w:r>
            <w:r w:rsidRPr="00421FD4">
              <w:rPr>
                <w:rFonts w:ascii="Arial Nova" w:hAnsi="Arial Nova" w:cstheme="minorHAnsi"/>
                <w:b/>
                <w:sz w:val="16"/>
                <w:szCs w:val="16"/>
                <w:lang w:val="en-GB"/>
              </w:rPr>
              <w:t>.”</w:t>
            </w:r>
          </w:p>
          <w:p w14:paraId="78EC03B2" w14:textId="6F8B00FE" w:rsidR="0098674C" w:rsidRDefault="0098674C" w:rsidP="00B50CD4">
            <w:pPr>
              <w:rPr>
                <w:rFonts w:ascii="Arial Nova" w:hAnsi="Arial Nova" w:cstheme="minorHAnsi"/>
                <w:sz w:val="16"/>
                <w:szCs w:val="16"/>
                <w:lang w:val="en-GB"/>
              </w:rPr>
            </w:pPr>
          </w:p>
          <w:p w14:paraId="3F917F25" w14:textId="4F1E0B7F" w:rsidR="004730CF" w:rsidRPr="00421FD4" w:rsidRDefault="004730CF" w:rsidP="004730CF">
            <w:pPr>
              <w:rPr>
                <w:rFonts w:ascii="Arial Nova" w:hAnsi="Arial Nova" w:cstheme="minorHAnsi"/>
                <w:sz w:val="16"/>
                <w:szCs w:val="16"/>
                <w:lang w:val="en-GB"/>
              </w:rPr>
            </w:pPr>
            <w:r>
              <w:rPr>
                <w:rFonts w:ascii="Arial Nova" w:hAnsi="Arial Nova" w:cstheme="minorHAnsi"/>
                <w:sz w:val="16"/>
                <w:szCs w:val="16"/>
                <w:lang w:val="en-GB"/>
              </w:rPr>
              <w:t>Two</w:t>
            </w:r>
            <w:r w:rsidRPr="004730CF">
              <w:rPr>
                <w:rFonts w:ascii="Arial Nova" w:hAnsi="Arial Nova" w:cstheme="minorHAnsi"/>
                <w:sz w:val="16"/>
                <w:szCs w:val="16"/>
                <w:lang w:val="en-GB"/>
              </w:rPr>
              <w:t xml:space="preserve"> of the respondents from </w:t>
            </w:r>
            <w:proofErr w:type="spellStart"/>
            <w:r>
              <w:rPr>
                <w:rFonts w:ascii="Arial Nova" w:hAnsi="Arial Nova" w:cstheme="minorHAnsi"/>
                <w:sz w:val="16"/>
                <w:szCs w:val="16"/>
                <w:lang w:val="en-GB"/>
              </w:rPr>
              <w:t>Norrbotten</w:t>
            </w:r>
            <w:proofErr w:type="spellEnd"/>
            <w:r w:rsidRPr="004730CF">
              <w:rPr>
                <w:rFonts w:ascii="Arial Nova" w:hAnsi="Arial Nova" w:cstheme="minorHAnsi"/>
                <w:sz w:val="16"/>
                <w:szCs w:val="16"/>
                <w:lang w:val="en-GB"/>
              </w:rPr>
              <w:t xml:space="preserve"> indicated the following</w:t>
            </w:r>
            <w:r>
              <w:rPr>
                <w:rFonts w:ascii="Arial Nova" w:hAnsi="Arial Nova" w:cstheme="minorHAnsi"/>
                <w:sz w:val="16"/>
                <w:szCs w:val="16"/>
                <w:lang w:val="en-GB"/>
              </w:rPr>
              <w:t>:</w:t>
            </w:r>
          </w:p>
          <w:p w14:paraId="42B1F1AE" w14:textId="77777777" w:rsidR="004730CF" w:rsidRPr="00421FD4" w:rsidRDefault="004730CF" w:rsidP="00B50CD4">
            <w:pPr>
              <w:rPr>
                <w:rFonts w:ascii="Arial Nova" w:hAnsi="Arial Nova" w:cstheme="minorHAnsi"/>
                <w:sz w:val="16"/>
                <w:szCs w:val="16"/>
                <w:lang w:val="en-GB"/>
              </w:rPr>
            </w:pPr>
          </w:p>
          <w:p w14:paraId="45498B11"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R2: “In terms of innovation management I think there are certain things were I see you come further, were we really want to work and improve and that is not that cohesive, much more of a cohesive process in Scotland in terms of innovation management. Mandate, clear mandates and roles, such an </w:t>
            </w:r>
            <w:proofErr w:type="gramStart"/>
            <w:r w:rsidRPr="00421FD4">
              <w:rPr>
                <w:rFonts w:ascii="Arial Nova" w:hAnsi="Arial Nova" w:cstheme="minorHAnsi"/>
                <w:sz w:val="16"/>
                <w:szCs w:val="16"/>
                <w:lang w:val="en-GB"/>
              </w:rPr>
              <w:t>important aspects</w:t>
            </w:r>
            <w:proofErr w:type="gramEnd"/>
            <w:r w:rsidRPr="00421FD4">
              <w:rPr>
                <w:rFonts w:ascii="Arial Nova" w:hAnsi="Arial Nova" w:cstheme="minorHAnsi"/>
                <w:sz w:val="16"/>
                <w:szCs w:val="16"/>
                <w:lang w:val="en-GB"/>
              </w:rPr>
              <w:t xml:space="preserve">, of course funding is also important but just to have that, in Scotland you have 8 innovation centres with different responsibilities, in </w:t>
            </w: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 xml:space="preserve"> we do have different innovation centre, one joint with municipality and university. We all invested money into it, so were </w:t>
            </w:r>
            <w:proofErr w:type="spellStart"/>
            <w:r w:rsidRPr="00421FD4">
              <w:rPr>
                <w:rFonts w:ascii="Arial Nova" w:hAnsi="Arial Nova" w:cstheme="minorHAnsi"/>
                <w:sz w:val="16"/>
                <w:szCs w:val="16"/>
                <w:lang w:val="en-GB"/>
              </w:rPr>
              <w:t>plouwing</w:t>
            </w:r>
            <w:proofErr w:type="spellEnd"/>
            <w:r w:rsidRPr="00421FD4">
              <w:rPr>
                <w:rFonts w:ascii="Arial Nova" w:hAnsi="Arial Nova" w:cstheme="minorHAnsi"/>
                <w:sz w:val="16"/>
                <w:szCs w:val="16"/>
                <w:lang w:val="en-GB"/>
              </w:rPr>
              <w:t xml:space="preserve"> money into it but have a very unclear mandate. Very unclear.”</w:t>
            </w:r>
          </w:p>
        </w:tc>
        <w:tc>
          <w:tcPr>
            <w:tcW w:w="834" w:type="pct"/>
          </w:tcPr>
          <w:p w14:paraId="3168E70A"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The challenge for the receiving region Olomouc as written in the action plan is that: “the role of ICT as an enabler of service redesign is not well recognised and digital healthcare services are not developed. Some progress has been made though for example by preparing a new Electronic Health Act, concept of sharing of health data and eHealth strategy (2016). […] The major issue for the Olomouc Region is to recognise the widespread of eHealth services as a routine part of the healthcare delivery and patient journey, wider Czech Republic the progress in this area has been made mostly on the voluntary basis of involved stakeholders. There is no ICT infrastructure to allow electronic exchange of data, including access to electronic health records. In addition, legislation is lacking to support a wider implementation of eHealth services in the Region.”</w:t>
            </w:r>
          </w:p>
          <w:p w14:paraId="207438A3" w14:textId="34191A87" w:rsidR="0098674C" w:rsidRDefault="0098674C" w:rsidP="00B50CD4">
            <w:pPr>
              <w:rPr>
                <w:rFonts w:ascii="Arial Nova" w:hAnsi="Arial Nova" w:cstheme="minorHAnsi"/>
                <w:sz w:val="16"/>
                <w:szCs w:val="16"/>
                <w:lang w:val="en-GB"/>
              </w:rPr>
            </w:pPr>
          </w:p>
          <w:p w14:paraId="318BC662" w14:textId="2CA815CE" w:rsidR="004730CF" w:rsidRPr="00421FD4" w:rsidRDefault="004730CF" w:rsidP="004730CF">
            <w:pPr>
              <w:rPr>
                <w:rFonts w:ascii="Arial Nova" w:hAnsi="Arial Nova" w:cstheme="minorHAnsi"/>
                <w:sz w:val="16"/>
                <w:szCs w:val="16"/>
                <w:lang w:val="en-GB"/>
              </w:rPr>
            </w:pPr>
            <w:r>
              <w:rPr>
                <w:rFonts w:ascii="Arial Nova" w:hAnsi="Arial Nova" w:cstheme="minorHAnsi"/>
                <w:sz w:val="16"/>
                <w:szCs w:val="16"/>
                <w:lang w:val="en-GB"/>
              </w:rPr>
              <w:t xml:space="preserve">One </w:t>
            </w:r>
            <w:r w:rsidRPr="004730CF">
              <w:rPr>
                <w:rFonts w:ascii="Arial Nova" w:hAnsi="Arial Nova" w:cstheme="minorHAnsi"/>
                <w:sz w:val="16"/>
                <w:szCs w:val="16"/>
                <w:lang w:val="en-GB"/>
              </w:rPr>
              <w:t xml:space="preserve">of the respondents from </w:t>
            </w:r>
            <w:r>
              <w:rPr>
                <w:rFonts w:ascii="Arial Nova" w:hAnsi="Arial Nova" w:cstheme="minorHAnsi"/>
                <w:sz w:val="16"/>
                <w:szCs w:val="16"/>
                <w:lang w:val="en-GB"/>
              </w:rPr>
              <w:t>Olomouc</w:t>
            </w:r>
            <w:r w:rsidRPr="004730CF">
              <w:rPr>
                <w:rFonts w:ascii="Arial Nova" w:hAnsi="Arial Nova" w:cstheme="minorHAnsi"/>
                <w:sz w:val="16"/>
                <w:szCs w:val="16"/>
                <w:lang w:val="en-GB"/>
              </w:rPr>
              <w:t xml:space="preserve"> indicated the following</w:t>
            </w:r>
            <w:r>
              <w:rPr>
                <w:rFonts w:ascii="Arial Nova" w:hAnsi="Arial Nova" w:cstheme="minorHAnsi"/>
                <w:sz w:val="16"/>
                <w:szCs w:val="16"/>
                <w:lang w:val="en-GB"/>
              </w:rPr>
              <w:t>:</w:t>
            </w:r>
          </w:p>
          <w:p w14:paraId="421B6F5B" w14:textId="77777777" w:rsidR="004730CF" w:rsidRPr="00421FD4" w:rsidRDefault="004730CF" w:rsidP="00B50CD4">
            <w:pPr>
              <w:rPr>
                <w:rFonts w:ascii="Arial Nova" w:hAnsi="Arial Nova" w:cstheme="minorHAnsi"/>
                <w:sz w:val="16"/>
                <w:szCs w:val="16"/>
                <w:lang w:val="en-GB"/>
              </w:rPr>
            </w:pPr>
          </w:p>
          <w:p w14:paraId="25AD7C10"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CR2: “Importance of shared electronic health record and associated organisation measures, which I can explain. These are the aspects how to </w:t>
            </w:r>
            <w:proofErr w:type="gramStart"/>
            <w:r w:rsidRPr="00421FD4">
              <w:rPr>
                <w:rFonts w:ascii="Arial Nova" w:hAnsi="Arial Nova" w:cstheme="minorHAnsi"/>
                <w:sz w:val="16"/>
                <w:szCs w:val="16"/>
                <w:lang w:val="en-GB"/>
              </w:rPr>
              <w:t xml:space="preserve">actually </w:t>
            </w:r>
            <w:r w:rsidRPr="00421FD4">
              <w:rPr>
                <w:rFonts w:ascii="Arial Nova" w:hAnsi="Arial Nova" w:cstheme="minorHAnsi"/>
                <w:sz w:val="16"/>
                <w:szCs w:val="16"/>
                <w:lang w:val="en-GB"/>
              </w:rPr>
              <w:lastRenderedPageBreak/>
              <w:t>introduce</w:t>
            </w:r>
            <w:proofErr w:type="gramEnd"/>
            <w:r w:rsidRPr="00421FD4">
              <w:rPr>
                <w:rFonts w:ascii="Arial Nova" w:hAnsi="Arial Nova" w:cstheme="minorHAnsi"/>
                <w:sz w:val="16"/>
                <w:szCs w:val="16"/>
                <w:lang w:val="en-GB"/>
              </w:rPr>
              <w:t xml:space="preserve"> the electronic health records, the shared electronic health record in environment that we have. That means with many health care providers different owners </w:t>
            </w:r>
            <w:proofErr w:type="gramStart"/>
            <w:r w:rsidRPr="00421FD4">
              <w:rPr>
                <w:rFonts w:ascii="Arial Nova" w:hAnsi="Arial Nova" w:cstheme="minorHAnsi"/>
                <w:sz w:val="16"/>
                <w:szCs w:val="16"/>
                <w:lang w:val="en-GB"/>
              </w:rPr>
              <w:t>and also</w:t>
            </w:r>
            <w:proofErr w:type="gramEnd"/>
            <w:r w:rsidRPr="00421FD4">
              <w:rPr>
                <w:rFonts w:ascii="Arial Nova" w:hAnsi="Arial Nova" w:cstheme="minorHAnsi"/>
                <w:sz w:val="16"/>
                <w:szCs w:val="16"/>
                <w:lang w:val="en-GB"/>
              </w:rPr>
              <w:t xml:space="preserve"> with their diverse information systems. And will need really </w:t>
            </w:r>
            <w:proofErr w:type="gramStart"/>
            <w:r w:rsidRPr="00421FD4">
              <w:rPr>
                <w:rFonts w:ascii="Arial Nova" w:hAnsi="Arial Nova" w:cstheme="minorHAnsi"/>
                <w:sz w:val="16"/>
                <w:szCs w:val="16"/>
                <w:lang w:val="en-GB"/>
              </w:rPr>
              <w:t>more stronger</w:t>
            </w:r>
            <w:proofErr w:type="gramEnd"/>
            <w:r w:rsidRPr="00421FD4">
              <w:rPr>
                <w:rFonts w:ascii="Arial Nova" w:hAnsi="Arial Nova" w:cstheme="minorHAnsi"/>
                <w:sz w:val="16"/>
                <w:szCs w:val="16"/>
                <w:lang w:val="en-GB"/>
              </w:rPr>
              <w:t xml:space="preserve"> reflection in either legislation in the new eHealth law, which is to be prepared soon. Or in other legislative documents. Because without it would be </w:t>
            </w:r>
            <w:proofErr w:type="gramStart"/>
            <w:r w:rsidRPr="00421FD4">
              <w:rPr>
                <w:rFonts w:ascii="Arial Nova" w:hAnsi="Arial Nova" w:cstheme="minorHAnsi"/>
                <w:sz w:val="16"/>
                <w:szCs w:val="16"/>
                <w:lang w:val="en-GB"/>
              </w:rPr>
              <w:t>really difficult</w:t>
            </w:r>
            <w:proofErr w:type="gramEnd"/>
            <w:r w:rsidRPr="00421FD4">
              <w:rPr>
                <w:rFonts w:ascii="Arial Nova" w:hAnsi="Arial Nova" w:cstheme="minorHAnsi"/>
                <w:sz w:val="16"/>
                <w:szCs w:val="16"/>
                <w:lang w:val="en-GB"/>
              </w:rPr>
              <w:t xml:space="preserve"> to build any integration care or to do integration care as such in health care. Because sharing the information is essential. It is one of the key points we learned here […]”</w:t>
            </w:r>
          </w:p>
        </w:tc>
      </w:tr>
      <w:tr w:rsidR="0098674C" w:rsidRPr="002A32CA" w14:paraId="12281CA8" w14:textId="77777777" w:rsidTr="0098674C">
        <w:trPr>
          <w:trHeight w:val="707"/>
        </w:trPr>
        <w:tc>
          <w:tcPr>
            <w:tcW w:w="833" w:type="pct"/>
          </w:tcPr>
          <w:p w14:paraId="609299ED" w14:textId="77777777" w:rsidR="0098674C" w:rsidRPr="00421FD4" w:rsidRDefault="0098674C" w:rsidP="00B50CD4">
            <w:pPr>
              <w:rPr>
                <w:rFonts w:ascii="Arial Nova" w:hAnsi="Arial Nova" w:cstheme="minorHAnsi"/>
                <w:sz w:val="16"/>
                <w:szCs w:val="16"/>
              </w:rPr>
            </w:pPr>
            <w:proofErr w:type="spellStart"/>
            <w:r w:rsidRPr="00421FD4">
              <w:rPr>
                <w:rFonts w:ascii="Arial Nova" w:hAnsi="Arial Nova" w:cstheme="minorHAnsi"/>
                <w:sz w:val="16"/>
                <w:szCs w:val="16"/>
              </w:rPr>
              <w:lastRenderedPageBreak/>
              <w:t>Receving</w:t>
            </w:r>
            <w:proofErr w:type="spellEnd"/>
            <w:r w:rsidRPr="00421FD4">
              <w:rPr>
                <w:rFonts w:ascii="Arial Nova" w:hAnsi="Arial Nova" w:cstheme="minorHAnsi"/>
                <w:sz w:val="16"/>
                <w:szCs w:val="16"/>
              </w:rPr>
              <w:t xml:space="preserve"> </w:t>
            </w:r>
            <w:proofErr w:type="spellStart"/>
            <w:r w:rsidRPr="00421FD4">
              <w:rPr>
                <w:rFonts w:ascii="Arial Nova" w:hAnsi="Arial Nova" w:cstheme="minorHAnsi"/>
                <w:sz w:val="16"/>
                <w:szCs w:val="16"/>
              </w:rPr>
              <w:t>region</w:t>
            </w:r>
            <w:proofErr w:type="spellEnd"/>
            <w:r w:rsidRPr="00421FD4">
              <w:rPr>
                <w:rFonts w:ascii="Arial Nova" w:hAnsi="Arial Nova" w:cstheme="minorHAnsi"/>
                <w:sz w:val="16"/>
                <w:szCs w:val="16"/>
              </w:rPr>
              <w:t xml:space="preserve"> 2</w:t>
            </w:r>
          </w:p>
        </w:tc>
        <w:tc>
          <w:tcPr>
            <w:tcW w:w="833" w:type="pct"/>
          </w:tcPr>
          <w:p w14:paraId="7327F82E"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For Olomouc, the challenge was described in the fact that “the role of ICT as an enabler of service redesign is not well recognised and digital healthcare services are not developed.” […] Hence the opportunity to learn about these features and their potential transferability to Olomouc region.”</w:t>
            </w:r>
          </w:p>
          <w:p w14:paraId="5F68E9CE" w14:textId="77777777" w:rsidR="0098674C" w:rsidRPr="00421FD4" w:rsidRDefault="0098674C" w:rsidP="00B50CD4">
            <w:pPr>
              <w:rPr>
                <w:rFonts w:ascii="Arial Nova" w:hAnsi="Arial Nova" w:cstheme="minorHAnsi"/>
                <w:sz w:val="16"/>
                <w:szCs w:val="16"/>
                <w:lang w:val="en-GB"/>
              </w:rPr>
            </w:pPr>
          </w:p>
          <w:p w14:paraId="56DE6FA8"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One respondent indicated about the problem:</w:t>
            </w:r>
          </w:p>
          <w:p w14:paraId="2E6E687C" w14:textId="77777777" w:rsidR="0098674C" w:rsidRPr="00421FD4" w:rsidRDefault="0098674C" w:rsidP="00B50CD4">
            <w:pPr>
              <w:rPr>
                <w:rFonts w:ascii="Arial Nova" w:hAnsi="Arial Nova" w:cstheme="minorHAnsi"/>
                <w:sz w:val="16"/>
                <w:szCs w:val="16"/>
                <w:lang w:val="en-GB"/>
              </w:rPr>
            </w:pPr>
          </w:p>
          <w:p w14:paraId="5CAB1877"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C1: “This is not only the practice as such but also some idea for our environment, our context in the Czech Republic. What we can do as this quite critical to do the changes in our system which is quite rigid. Quite resistant to any kind of change, of that kind, that </w:t>
            </w:r>
            <w:r w:rsidRPr="00421FD4">
              <w:rPr>
                <w:rFonts w:ascii="Arial Nova" w:hAnsi="Arial Nova" w:cstheme="minorHAnsi"/>
                <w:sz w:val="16"/>
                <w:szCs w:val="16"/>
                <w:lang w:val="en-GB"/>
              </w:rPr>
              <w:lastRenderedPageBreak/>
              <w:t xml:space="preserve">means integration of various levels, of integration of social care. That means that this was a very good experience here </w:t>
            </w:r>
            <w:proofErr w:type="gramStart"/>
            <w:r w:rsidRPr="00421FD4">
              <w:rPr>
                <w:rFonts w:ascii="Arial Nova" w:hAnsi="Arial Nova" w:cstheme="minorHAnsi"/>
                <w:sz w:val="16"/>
                <w:szCs w:val="16"/>
                <w:lang w:val="en-GB"/>
              </w:rPr>
              <w:t>and also</w:t>
            </w:r>
            <w:proofErr w:type="gramEnd"/>
            <w:r w:rsidRPr="00421FD4">
              <w:rPr>
                <w:rFonts w:ascii="Arial Nova" w:hAnsi="Arial Nova" w:cstheme="minorHAnsi"/>
                <w:sz w:val="16"/>
                <w:szCs w:val="16"/>
                <w:lang w:val="en-GB"/>
              </w:rPr>
              <w:t xml:space="preserve"> make use of all the opportunities to get more information how it is done.”</w:t>
            </w:r>
          </w:p>
        </w:tc>
        <w:tc>
          <w:tcPr>
            <w:tcW w:w="833" w:type="pct"/>
          </w:tcPr>
          <w:p w14:paraId="2AD668A5" w14:textId="77777777" w:rsidR="0098674C" w:rsidRPr="00421FD4" w:rsidRDefault="0098674C" w:rsidP="00B50CD4">
            <w:pPr>
              <w:rPr>
                <w:rFonts w:ascii="Arial Nova" w:hAnsi="Arial Nova" w:cstheme="minorHAnsi"/>
                <w:sz w:val="16"/>
                <w:szCs w:val="16"/>
                <w:lang w:val="en-GB"/>
              </w:rPr>
            </w:pPr>
          </w:p>
        </w:tc>
        <w:tc>
          <w:tcPr>
            <w:tcW w:w="810" w:type="pct"/>
          </w:tcPr>
          <w:p w14:paraId="7E794C7E" w14:textId="2291C71A" w:rsidR="0098674C"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In the action plan of Basque country the problem was described as: “The Third Social Sector (TSS) in the Basque Country and the public sector collaborate in the provision of social services of general interest, however, the public sector needs to contemplate new forms of relationship with civil society that allow progress in a model of open administration and participatory governance and society.” […] “there is a need to involve the Third Social Sector in the provision of integrated care […], in particular in relation to financial sustainability of the services and lack of resources.” </w:t>
            </w:r>
          </w:p>
          <w:p w14:paraId="4D8FF681" w14:textId="77777777" w:rsidR="004730CF" w:rsidRDefault="004730CF" w:rsidP="00B50CD4">
            <w:pPr>
              <w:rPr>
                <w:rFonts w:ascii="Arial Nova" w:hAnsi="Arial Nova" w:cstheme="minorHAnsi"/>
                <w:sz w:val="16"/>
                <w:szCs w:val="16"/>
                <w:lang w:val="en-GB"/>
              </w:rPr>
            </w:pPr>
          </w:p>
          <w:p w14:paraId="6988076D" w14:textId="694B4629" w:rsidR="004730CF" w:rsidRPr="00421FD4" w:rsidRDefault="004730CF" w:rsidP="004730CF">
            <w:pPr>
              <w:rPr>
                <w:rFonts w:ascii="Arial Nova" w:hAnsi="Arial Nova" w:cstheme="minorHAnsi"/>
                <w:sz w:val="16"/>
                <w:szCs w:val="16"/>
                <w:lang w:val="en-GB"/>
              </w:rPr>
            </w:pPr>
            <w:r w:rsidRPr="00421FD4">
              <w:rPr>
                <w:rFonts w:ascii="Arial Nova" w:hAnsi="Arial Nova" w:cstheme="minorHAnsi"/>
                <w:sz w:val="16"/>
                <w:szCs w:val="16"/>
                <w:lang w:val="en-GB"/>
              </w:rPr>
              <w:lastRenderedPageBreak/>
              <w:t>One</w:t>
            </w:r>
            <w:r>
              <w:rPr>
                <w:rFonts w:ascii="Arial Nova" w:hAnsi="Arial Nova" w:cstheme="minorHAnsi"/>
                <w:sz w:val="16"/>
                <w:szCs w:val="16"/>
                <w:lang w:val="en-GB"/>
              </w:rPr>
              <w:t xml:space="preserve"> of the</w:t>
            </w:r>
            <w:r w:rsidRPr="00421FD4">
              <w:rPr>
                <w:rFonts w:ascii="Arial Nova" w:hAnsi="Arial Nova" w:cstheme="minorHAnsi"/>
                <w:sz w:val="16"/>
                <w:szCs w:val="16"/>
                <w:lang w:val="en-GB"/>
              </w:rPr>
              <w:t xml:space="preserve"> </w:t>
            </w:r>
            <w:r w:rsidR="008303C0" w:rsidRPr="00421FD4">
              <w:rPr>
                <w:rFonts w:ascii="Arial Nova" w:hAnsi="Arial Nova" w:cstheme="minorHAnsi"/>
                <w:sz w:val="16"/>
                <w:szCs w:val="16"/>
                <w:lang w:val="en-GB"/>
              </w:rPr>
              <w:t>respondents</w:t>
            </w:r>
            <w:r>
              <w:rPr>
                <w:rFonts w:ascii="Arial Nova" w:hAnsi="Arial Nova" w:cstheme="minorHAnsi"/>
                <w:sz w:val="16"/>
                <w:szCs w:val="16"/>
                <w:lang w:val="en-GB"/>
              </w:rPr>
              <w:t xml:space="preserve"> from the </w:t>
            </w:r>
            <w:r w:rsidRPr="00421FD4">
              <w:rPr>
                <w:rFonts w:ascii="Arial Nova" w:hAnsi="Arial Nova" w:cstheme="minorHAnsi"/>
                <w:sz w:val="16"/>
                <w:szCs w:val="16"/>
                <w:lang w:val="en-GB"/>
              </w:rPr>
              <w:t xml:space="preserve">Basque country indicated </w:t>
            </w:r>
            <w:r>
              <w:rPr>
                <w:rFonts w:ascii="Arial Nova" w:hAnsi="Arial Nova" w:cstheme="minorHAnsi"/>
                <w:sz w:val="16"/>
                <w:szCs w:val="16"/>
                <w:lang w:val="en-GB"/>
              </w:rPr>
              <w:t>the following</w:t>
            </w:r>
            <w:r w:rsidRPr="00421FD4">
              <w:rPr>
                <w:rFonts w:ascii="Arial Nova" w:hAnsi="Arial Nova" w:cstheme="minorHAnsi"/>
                <w:sz w:val="16"/>
                <w:szCs w:val="16"/>
                <w:lang w:val="en-GB"/>
              </w:rPr>
              <w:t>:</w:t>
            </w:r>
          </w:p>
          <w:p w14:paraId="3DFBE35C" w14:textId="77777777"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ES3: “From my point of view with the community at local level, this experience has helped me to realise that we shouldn’t make so much effort in trying to people participate in our initiatives. What we think is good for the community. Rather than watch and see where </w:t>
            </w:r>
            <w:proofErr w:type="gramStart"/>
            <w:r w:rsidRPr="00421FD4">
              <w:rPr>
                <w:rFonts w:ascii="Arial Nova" w:hAnsi="Arial Nova" w:cstheme="minorHAnsi"/>
                <w:sz w:val="16"/>
                <w:szCs w:val="16"/>
                <w:lang w:val="en-GB"/>
              </w:rPr>
              <w:t>are they</w:t>
            </w:r>
            <w:proofErr w:type="gramEnd"/>
            <w:r w:rsidRPr="00421FD4">
              <w:rPr>
                <w:rFonts w:ascii="Arial Nova" w:hAnsi="Arial Nova" w:cstheme="minorHAnsi"/>
                <w:sz w:val="16"/>
                <w:szCs w:val="16"/>
                <w:lang w:val="en-GB"/>
              </w:rPr>
              <w:t xml:space="preserve"> participating, where are they putting their interest, and try to facilitate their involvement in those activities.”</w:t>
            </w:r>
          </w:p>
        </w:tc>
        <w:tc>
          <w:tcPr>
            <w:tcW w:w="857" w:type="pct"/>
          </w:tcPr>
          <w:p w14:paraId="034E1CE3" w14:textId="77777777" w:rsidR="0098674C" w:rsidRPr="00421FD4" w:rsidRDefault="0098674C" w:rsidP="00B50CD4">
            <w:pPr>
              <w:rPr>
                <w:rFonts w:ascii="Arial Nova" w:hAnsi="Arial Nova" w:cstheme="minorHAnsi"/>
                <w:sz w:val="16"/>
                <w:szCs w:val="16"/>
                <w:lang w:val="en-GB"/>
              </w:rPr>
            </w:pPr>
          </w:p>
        </w:tc>
        <w:tc>
          <w:tcPr>
            <w:tcW w:w="834" w:type="pct"/>
          </w:tcPr>
          <w:p w14:paraId="66B6E97C" w14:textId="77777777" w:rsidR="0098674C" w:rsidRPr="00421FD4" w:rsidRDefault="0098674C" w:rsidP="00B50CD4">
            <w:pPr>
              <w:rPr>
                <w:rFonts w:ascii="Arial Nova" w:hAnsi="Arial Nova" w:cstheme="minorHAnsi"/>
                <w:sz w:val="16"/>
                <w:szCs w:val="16"/>
                <w:lang w:val="en-GB"/>
              </w:rPr>
            </w:pPr>
          </w:p>
        </w:tc>
      </w:tr>
    </w:tbl>
    <w:p w14:paraId="5CF89E9B" w14:textId="77777777" w:rsidR="0098674C" w:rsidRPr="0098674C" w:rsidRDefault="0098674C" w:rsidP="004730CF">
      <w:pPr>
        <w:rPr>
          <w:lang w:val="en-GB"/>
        </w:rPr>
      </w:pPr>
    </w:p>
    <w:sectPr w:rsidR="0098674C" w:rsidRPr="0098674C" w:rsidSect="0098674C">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74C"/>
    <w:rsid w:val="00051ABD"/>
    <w:rsid w:val="00286731"/>
    <w:rsid w:val="002A32CA"/>
    <w:rsid w:val="00312809"/>
    <w:rsid w:val="003E0E7C"/>
    <w:rsid w:val="004730CF"/>
    <w:rsid w:val="0048608D"/>
    <w:rsid w:val="0056777B"/>
    <w:rsid w:val="005A3244"/>
    <w:rsid w:val="00666F5F"/>
    <w:rsid w:val="00705954"/>
    <w:rsid w:val="00765D25"/>
    <w:rsid w:val="008303C0"/>
    <w:rsid w:val="0084119E"/>
    <w:rsid w:val="0086421F"/>
    <w:rsid w:val="00882C59"/>
    <w:rsid w:val="0098674C"/>
    <w:rsid w:val="00DB6E2C"/>
    <w:rsid w:val="00E05D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37C72"/>
  <w15:chartTrackingRefBased/>
  <w15:docId w15:val="{A2A4110E-7E1E-4A02-ABE7-E98EA127C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8674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raster1">
    <w:name w:val="Tabelraster1"/>
    <w:basedOn w:val="Standaardtabel"/>
    <w:next w:val="Tabelraster"/>
    <w:uiPriority w:val="39"/>
    <w:rsid w:val="00986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986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70595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059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1617</Words>
  <Characters>8895</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Fennechien GROOTEN</dc:creator>
  <cp:keywords/>
  <dc:description/>
  <cp:lastModifiedBy>Fennechien GROOTEN</cp:lastModifiedBy>
  <cp:revision>2</cp:revision>
  <dcterms:created xsi:type="dcterms:W3CDTF">2019-12-13T17:56:00Z</dcterms:created>
  <dcterms:modified xsi:type="dcterms:W3CDTF">2019-12-13T17:56:00Z</dcterms:modified>
</cp:coreProperties>
</file>